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47" w:rsidRDefault="00D63C47" w:rsidP="00D63C47">
      <w:pPr>
        <w:pStyle w:val="a3"/>
        <w:spacing w:line="276" w:lineRule="auto"/>
        <w:jc w:val="center"/>
        <w:rPr>
          <w:b/>
          <w:color w:val="000000"/>
          <w:sz w:val="28"/>
          <w:szCs w:val="28"/>
        </w:rPr>
      </w:pPr>
      <w:r w:rsidRPr="006C0AFA">
        <w:rPr>
          <w:b/>
          <w:color w:val="000000"/>
          <w:sz w:val="28"/>
          <w:szCs w:val="28"/>
        </w:rPr>
        <w:t xml:space="preserve">Річний звіт про роботу </w:t>
      </w:r>
      <w:r w:rsidR="00D24611">
        <w:rPr>
          <w:b/>
          <w:color w:val="000000"/>
          <w:sz w:val="28"/>
          <w:szCs w:val="28"/>
        </w:rPr>
        <w:t>цивільного захисту</w:t>
      </w:r>
    </w:p>
    <w:p w:rsidR="00D63C47" w:rsidRPr="006C0AFA" w:rsidRDefault="00D63C47" w:rsidP="00D63C47">
      <w:pPr>
        <w:pStyle w:val="a3"/>
        <w:spacing w:line="276" w:lineRule="auto"/>
        <w:jc w:val="center"/>
        <w:rPr>
          <w:b/>
          <w:color w:val="000000"/>
          <w:sz w:val="28"/>
          <w:szCs w:val="28"/>
        </w:rPr>
      </w:pPr>
      <w:r w:rsidRPr="006C0AFA">
        <w:rPr>
          <w:b/>
          <w:color w:val="000000"/>
          <w:sz w:val="28"/>
          <w:szCs w:val="28"/>
        </w:rPr>
        <w:t xml:space="preserve"> у Чернівецькій гімназії № 19 Чернівецької міської ради</w:t>
      </w:r>
    </w:p>
    <w:p w:rsidR="00D63C47" w:rsidRDefault="00D63C47" w:rsidP="00D63C47">
      <w:pPr>
        <w:pStyle w:val="a3"/>
        <w:spacing w:line="276" w:lineRule="auto"/>
        <w:ind w:left="4962"/>
        <w:jc w:val="both"/>
        <w:rPr>
          <w:color w:val="000000"/>
          <w:sz w:val="28"/>
          <w:szCs w:val="28"/>
        </w:rPr>
      </w:pPr>
      <w:r>
        <w:rPr>
          <w:color w:val="000000"/>
          <w:sz w:val="28"/>
          <w:szCs w:val="28"/>
        </w:rPr>
        <w:t>До наказу “</w:t>
      </w:r>
      <w:r w:rsidRPr="008E18CA">
        <w:rPr>
          <w:color w:val="000000"/>
          <w:sz w:val="28"/>
          <w:szCs w:val="28"/>
        </w:rPr>
        <w:t>Про підсумки роботи служб З ОП та БЖ, ПБ, ЦЗ за 2023/2024 н.р.</w:t>
      </w:r>
      <w:r>
        <w:rPr>
          <w:color w:val="000000"/>
          <w:sz w:val="28"/>
          <w:szCs w:val="28"/>
        </w:rPr>
        <w:t>”</w:t>
      </w:r>
    </w:p>
    <w:p w:rsidR="00D24611" w:rsidRPr="00DF2D8E" w:rsidRDefault="004E01A9" w:rsidP="00D24611">
      <w:pPr>
        <w:spacing w:line="276"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Щодо роботи служби цивільного захисту упродовж 2023/2024 навчального року: п</w:t>
      </w:r>
      <w:r w:rsidR="00D24611" w:rsidRPr="00DF2D8E">
        <w:rPr>
          <w:rFonts w:ascii="Times New Roman" w:hAnsi="Times New Roman"/>
          <w:color w:val="000000"/>
          <w:sz w:val="28"/>
          <w:szCs w:val="28"/>
          <w:lang w:val="uk-UA"/>
        </w:rPr>
        <w:t xml:space="preserve">рийнято до спільного провадження документацію щодо цивільного захисту та пожежної безпеки, як було рекомендовано нормативними документами,  та для фіксації проведених інструктажів </w:t>
      </w:r>
      <w:r w:rsidR="00D24611" w:rsidRPr="00DF2D8E">
        <w:rPr>
          <w:rFonts w:ascii="Times New Roman" w:hAnsi="Times New Roman"/>
          <w:b/>
          <w:color w:val="000000"/>
          <w:sz w:val="28"/>
          <w:szCs w:val="28"/>
          <w:lang w:val="uk-UA"/>
        </w:rPr>
        <w:t>з ПБ та ЦЗ</w:t>
      </w:r>
      <w:r w:rsidR="00D24611" w:rsidRPr="00DF2D8E">
        <w:rPr>
          <w:rFonts w:ascii="Times New Roman" w:hAnsi="Times New Roman"/>
          <w:color w:val="000000"/>
          <w:sz w:val="28"/>
          <w:szCs w:val="28"/>
          <w:lang w:val="uk-UA"/>
        </w:rPr>
        <w:t xml:space="preserve"> заведено  один “Журнал реєстрації інструктажів з питань цивільного захисту, пожежної безпеки та дій у надзвичайних ситуаціях” також затверджено “План заходів  щодо  забезпечення техногенної та пожежної безпеки, цивільного захисту у Чернівецькій гімназії № 19 в умовах воєнного стану на  період 2023/2024 н.р. на об’єктах з тимчасовим перебуванням дітей”. Оновлено та затверджено схему оповіщення, алгоритми дій директора, чергового працівника гімназії при виникненні пожежі/надзвичайної ситуації та проведено перевірку знань загальної інструкції з пожежної та техногенної безпеки, алгоритму дій чергового працівника при виникненні пожежі/надзвичайної ситуації та зафіксувати результати перевірки за підписами комісії у відповідному протоколі від 18.12.23 </w:t>
      </w:r>
      <w:r w:rsidR="00D24611" w:rsidRPr="00DF2D8E">
        <w:rPr>
          <w:rFonts w:ascii="Times New Roman" w:hAnsi="Times New Roman" w:cs="Times New Roman"/>
          <w:color w:val="000000"/>
          <w:sz w:val="28"/>
          <w:szCs w:val="28"/>
          <w:lang w:val="uk-UA"/>
        </w:rPr>
        <w:t>“Перевірки знань загальної інструкції з пожежної та техногенної безпеки”</w:t>
      </w:r>
      <w:r w:rsidR="00D24611" w:rsidRPr="00DF2D8E">
        <w:rPr>
          <w:rFonts w:ascii="Times New Roman" w:hAnsi="Times New Roman"/>
          <w:color w:val="000000"/>
          <w:sz w:val="28"/>
          <w:szCs w:val="28"/>
          <w:lang w:val="uk-UA"/>
        </w:rPr>
        <w:t xml:space="preserve">. </w:t>
      </w:r>
    </w:p>
    <w:p w:rsidR="00D24611" w:rsidRPr="00DF2D8E" w:rsidRDefault="00D24611" w:rsidP="00D24611">
      <w:pPr>
        <w:pStyle w:val="Ctrl0"/>
        <w:spacing w:line="276" w:lineRule="auto"/>
        <w:ind w:firstLine="284"/>
        <w:rPr>
          <w:rStyle w:val="a5"/>
          <w:rFonts w:cs="Times New Roman"/>
          <w:sz w:val="28"/>
          <w:szCs w:val="28"/>
        </w:rPr>
      </w:pPr>
      <w:r w:rsidRPr="00DF2D8E">
        <w:rPr>
          <w:sz w:val="28"/>
          <w:szCs w:val="28"/>
        </w:rPr>
        <w:t>Наказом від 12.10.23 № 222 “</w:t>
      </w:r>
      <w:r w:rsidRPr="00DF2D8E">
        <w:t>Щ</w:t>
      </w:r>
      <w:r w:rsidRPr="00DF2D8E">
        <w:rPr>
          <w:sz w:val="28"/>
          <w:szCs w:val="28"/>
        </w:rPr>
        <w:t>одо заходів цивільного захисту в гімназії та упорядкування документації” встановлені відповідальні особи</w:t>
      </w:r>
      <w:r>
        <w:rPr>
          <w:sz w:val="28"/>
          <w:szCs w:val="28"/>
        </w:rPr>
        <w:t>:</w:t>
      </w:r>
      <w:r w:rsidRPr="00DF2D8E">
        <w:rPr>
          <w:rStyle w:val="a5"/>
          <w:rFonts w:cs="Times New Roman"/>
          <w:sz w:val="28"/>
          <w:szCs w:val="28"/>
        </w:rPr>
        <w:t xml:space="preserve"> начальником </w:t>
      </w:r>
      <w:r w:rsidRPr="00DF2D8E">
        <w:rPr>
          <w:rStyle w:val="a5"/>
          <w:b/>
          <w:sz w:val="28"/>
          <w:szCs w:val="28"/>
        </w:rPr>
        <w:t>ЦЗ</w:t>
      </w:r>
      <w:r w:rsidRPr="00DF2D8E">
        <w:rPr>
          <w:rStyle w:val="a5"/>
          <w:rFonts w:cs="Times New Roman"/>
          <w:sz w:val="28"/>
          <w:szCs w:val="28"/>
        </w:rPr>
        <w:t xml:space="preserve"> </w:t>
      </w:r>
      <w:proofErr w:type="spellStart"/>
      <w:r w:rsidRPr="00DF2D8E">
        <w:rPr>
          <w:rStyle w:val="a5"/>
          <w:rFonts w:cs="Times New Roman"/>
          <w:sz w:val="28"/>
          <w:szCs w:val="28"/>
        </w:rPr>
        <w:t>Чернівецької</w:t>
      </w:r>
      <w:proofErr w:type="spellEnd"/>
      <w:r w:rsidRPr="00DF2D8E">
        <w:rPr>
          <w:rStyle w:val="a5"/>
          <w:rFonts w:cs="Times New Roman"/>
          <w:sz w:val="28"/>
          <w:szCs w:val="28"/>
        </w:rPr>
        <w:t xml:space="preserve"> гімназії № 19  є директор </w:t>
      </w:r>
      <w:proofErr w:type="spellStart"/>
      <w:r w:rsidRPr="00DF2D8E">
        <w:rPr>
          <w:rStyle w:val="a5"/>
          <w:rFonts w:cs="Times New Roman"/>
          <w:sz w:val="28"/>
          <w:szCs w:val="28"/>
        </w:rPr>
        <w:t>Оробець</w:t>
      </w:r>
      <w:proofErr w:type="spellEnd"/>
      <w:r w:rsidRPr="00DF2D8E">
        <w:rPr>
          <w:rStyle w:val="a5"/>
          <w:rFonts w:cs="Times New Roman"/>
          <w:sz w:val="28"/>
          <w:szCs w:val="28"/>
        </w:rPr>
        <w:t xml:space="preserve"> </w:t>
      </w:r>
      <w:proofErr w:type="spellStart"/>
      <w:r w:rsidRPr="00DF2D8E">
        <w:rPr>
          <w:rStyle w:val="a5"/>
          <w:rFonts w:cs="Times New Roman"/>
          <w:sz w:val="28"/>
          <w:szCs w:val="28"/>
        </w:rPr>
        <w:t>Любов</w:t>
      </w:r>
      <w:proofErr w:type="spellEnd"/>
      <w:r w:rsidRPr="00DF2D8E">
        <w:rPr>
          <w:rStyle w:val="a5"/>
          <w:rFonts w:cs="Times New Roman"/>
          <w:sz w:val="28"/>
          <w:szCs w:val="28"/>
        </w:rPr>
        <w:t xml:space="preserve"> </w:t>
      </w:r>
      <w:proofErr w:type="spellStart"/>
      <w:r w:rsidRPr="00DF2D8E">
        <w:rPr>
          <w:rStyle w:val="a5"/>
          <w:rFonts w:cs="Times New Roman"/>
          <w:sz w:val="28"/>
          <w:szCs w:val="28"/>
        </w:rPr>
        <w:t>Іванівна</w:t>
      </w:r>
      <w:proofErr w:type="spellEnd"/>
      <w:r w:rsidRPr="00DF2D8E">
        <w:rPr>
          <w:rStyle w:val="a5"/>
          <w:sz w:val="28"/>
          <w:szCs w:val="28"/>
        </w:rPr>
        <w:t xml:space="preserve">. </w:t>
      </w:r>
      <w:proofErr w:type="spellStart"/>
      <w:r w:rsidRPr="00DF2D8E">
        <w:rPr>
          <w:rStyle w:val="a5"/>
          <w:rFonts w:cs="Times New Roman"/>
          <w:sz w:val="28"/>
          <w:szCs w:val="28"/>
        </w:rPr>
        <w:t>Обов’язки</w:t>
      </w:r>
      <w:proofErr w:type="spellEnd"/>
      <w:r w:rsidRPr="00DF2D8E">
        <w:rPr>
          <w:rStyle w:val="a5"/>
          <w:rFonts w:cs="Times New Roman"/>
          <w:sz w:val="28"/>
          <w:szCs w:val="28"/>
        </w:rPr>
        <w:t xml:space="preserve"> з </w:t>
      </w:r>
      <w:proofErr w:type="spellStart"/>
      <w:r w:rsidRPr="00DF2D8E">
        <w:rPr>
          <w:rStyle w:val="a5"/>
          <w:rFonts w:cs="Times New Roman"/>
          <w:sz w:val="28"/>
          <w:szCs w:val="28"/>
        </w:rPr>
        <w:t>питань</w:t>
      </w:r>
      <w:proofErr w:type="spellEnd"/>
      <w:r w:rsidRPr="00DF2D8E">
        <w:rPr>
          <w:rStyle w:val="a5"/>
          <w:rFonts w:cs="Times New Roman"/>
          <w:sz w:val="28"/>
          <w:szCs w:val="28"/>
        </w:rPr>
        <w:t xml:space="preserve"> ЦЗ по гімназії </w:t>
      </w:r>
      <w:proofErr w:type="spellStart"/>
      <w:r w:rsidRPr="00DF2D8E">
        <w:rPr>
          <w:rStyle w:val="a5"/>
          <w:rFonts w:cs="Times New Roman"/>
          <w:sz w:val="28"/>
          <w:szCs w:val="28"/>
        </w:rPr>
        <w:t>наступним</w:t>
      </w:r>
      <w:proofErr w:type="spellEnd"/>
      <w:r w:rsidRPr="00DF2D8E">
        <w:rPr>
          <w:rStyle w:val="a5"/>
          <w:rFonts w:cs="Times New Roman"/>
          <w:sz w:val="28"/>
          <w:szCs w:val="28"/>
        </w:rPr>
        <w:t xml:space="preserve"> чином:</w:t>
      </w:r>
    </w:p>
    <w:p w:rsidR="00D24611" w:rsidRPr="00DF2D8E" w:rsidRDefault="00D24611" w:rsidP="00D24611">
      <w:pPr>
        <w:pStyle w:val="Ctrl"/>
        <w:spacing w:line="276" w:lineRule="auto"/>
        <w:ind w:left="0" w:firstLine="284"/>
        <w:rPr>
          <w:rStyle w:val="a5"/>
          <w:rFonts w:cs="Times New Roman"/>
          <w:sz w:val="28"/>
          <w:szCs w:val="28"/>
        </w:rPr>
      </w:pPr>
      <w:r w:rsidRPr="00DF2D8E">
        <w:rPr>
          <w:rStyle w:val="a5"/>
          <w:rFonts w:cs="Times New Roman"/>
          <w:sz w:val="28"/>
          <w:szCs w:val="28"/>
        </w:rPr>
        <w:t xml:space="preserve"> </w:t>
      </w:r>
      <w:proofErr w:type="spellStart"/>
      <w:r w:rsidRPr="00DF2D8E">
        <w:rPr>
          <w:rStyle w:val="a5"/>
          <w:rFonts w:cs="Times New Roman"/>
          <w:sz w:val="28"/>
          <w:szCs w:val="28"/>
        </w:rPr>
        <w:t>відповідальна</w:t>
      </w:r>
      <w:proofErr w:type="spellEnd"/>
      <w:r w:rsidRPr="00DF2D8E">
        <w:rPr>
          <w:rStyle w:val="a5"/>
          <w:rFonts w:cs="Times New Roman"/>
          <w:sz w:val="28"/>
          <w:szCs w:val="28"/>
        </w:rPr>
        <w:t xml:space="preserve"> особа з </w:t>
      </w:r>
      <w:proofErr w:type="spellStart"/>
      <w:r w:rsidRPr="00DF2D8E">
        <w:rPr>
          <w:rStyle w:val="a5"/>
          <w:rFonts w:cs="Times New Roman"/>
          <w:sz w:val="28"/>
          <w:szCs w:val="28"/>
        </w:rPr>
        <w:t>питань</w:t>
      </w:r>
      <w:proofErr w:type="spellEnd"/>
      <w:r w:rsidRPr="00DF2D8E">
        <w:rPr>
          <w:rStyle w:val="a5"/>
          <w:rFonts w:cs="Times New Roman"/>
          <w:sz w:val="28"/>
          <w:szCs w:val="28"/>
        </w:rPr>
        <w:t xml:space="preserve"> ЦЗ – Скрипська Г.В., заступник директора з </w:t>
      </w:r>
      <w:proofErr w:type="spellStart"/>
      <w:r w:rsidRPr="00DF2D8E">
        <w:rPr>
          <w:rStyle w:val="a5"/>
          <w:rFonts w:cs="Times New Roman"/>
          <w:sz w:val="28"/>
          <w:szCs w:val="28"/>
        </w:rPr>
        <w:t>навчально-</w:t>
      </w:r>
      <w:proofErr w:type="gramStart"/>
      <w:r w:rsidRPr="00DF2D8E">
        <w:rPr>
          <w:rStyle w:val="a5"/>
          <w:rFonts w:cs="Times New Roman"/>
          <w:sz w:val="28"/>
          <w:szCs w:val="28"/>
        </w:rPr>
        <w:t>виховної</w:t>
      </w:r>
      <w:proofErr w:type="spellEnd"/>
      <w:r w:rsidRPr="00DF2D8E">
        <w:rPr>
          <w:rStyle w:val="a5"/>
          <w:rFonts w:cs="Times New Roman"/>
          <w:sz w:val="28"/>
          <w:szCs w:val="28"/>
        </w:rPr>
        <w:t xml:space="preserve">  </w:t>
      </w:r>
      <w:proofErr w:type="spellStart"/>
      <w:r w:rsidRPr="00DF2D8E">
        <w:rPr>
          <w:rStyle w:val="a5"/>
          <w:rFonts w:cs="Times New Roman"/>
          <w:sz w:val="28"/>
          <w:szCs w:val="28"/>
        </w:rPr>
        <w:t>роботи</w:t>
      </w:r>
      <w:proofErr w:type="spellEnd"/>
      <w:proofErr w:type="gramEnd"/>
      <w:r w:rsidRPr="00DF2D8E">
        <w:rPr>
          <w:rStyle w:val="a5"/>
          <w:rFonts w:cs="Times New Roman"/>
          <w:sz w:val="28"/>
          <w:szCs w:val="28"/>
        </w:rPr>
        <w:t>;</w:t>
      </w:r>
    </w:p>
    <w:p w:rsidR="00D24611" w:rsidRPr="00DF2D8E" w:rsidRDefault="00D24611" w:rsidP="00D24611">
      <w:pPr>
        <w:pStyle w:val="Ctrl"/>
        <w:spacing w:line="276" w:lineRule="auto"/>
        <w:ind w:left="0" w:firstLine="284"/>
        <w:rPr>
          <w:rStyle w:val="a5"/>
          <w:rFonts w:cs="Times New Roman"/>
          <w:sz w:val="28"/>
          <w:szCs w:val="28"/>
        </w:rPr>
      </w:pPr>
      <w:r w:rsidRPr="00DF2D8E">
        <w:rPr>
          <w:rStyle w:val="a5"/>
          <w:rFonts w:cs="Times New Roman"/>
          <w:sz w:val="28"/>
          <w:szCs w:val="28"/>
        </w:rPr>
        <w:t xml:space="preserve">заступник </w:t>
      </w:r>
      <w:proofErr w:type="spellStart"/>
      <w:r w:rsidRPr="00DF2D8E">
        <w:rPr>
          <w:rStyle w:val="a5"/>
          <w:rFonts w:cs="Times New Roman"/>
          <w:sz w:val="28"/>
          <w:szCs w:val="28"/>
        </w:rPr>
        <w:t>відповідальної</w:t>
      </w:r>
      <w:proofErr w:type="spellEnd"/>
      <w:r w:rsidRPr="00DF2D8E">
        <w:rPr>
          <w:rStyle w:val="a5"/>
          <w:rFonts w:cs="Times New Roman"/>
          <w:sz w:val="28"/>
          <w:szCs w:val="28"/>
        </w:rPr>
        <w:t xml:space="preserve"> особи з </w:t>
      </w:r>
      <w:proofErr w:type="spellStart"/>
      <w:r w:rsidRPr="00DF2D8E">
        <w:rPr>
          <w:rStyle w:val="a5"/>
          <w:rFonts w:cs="Times New Roman"/>
          <w:sz w:val="28"/>
          <w:szCs w:val="28"/>
        </w:rPr>
        <w:t>питань</w:t>
      </w:r>
      <w:proofErr w:type="spellEnd"/>
      <w:r w:rsidRPr="00DF2D8E">
        <w:rPr>
          <w:rStyle w:val="a5"/>
          <w:rFonts w:cs="Times New Roman"/>
          <w:sz w:val="28"/>
          <w:szCs w:val="28"/>
        </w:rPr>
        <w:t xml:space="preserve"> ЦЗ -  Приутеску Л.Б. заступник директора з </w:t>
      </w:r>
      <w:proofErr w:type="spellStart"/>
      <w:r w:rsidRPr="00DF2D8E">
        <w:rPr>
          <w:rStyle w:val="a5"/>
          <w:rFonts w:cs="Times New Roman"/>
          <w:sz w:val="28"/>
          <w:szCs w:val="28"/>
        </w:rPr>
        <w:t>навчально-виховної</w:t>
      </w:r>
      <w:proofErr w:type="spellEnd"/>
      <w:r w:rsidRPr="00DF2D8E">
        <w:rPr>
          <w:rStyle w:val="a5"/>
          <w:rFonts w:cs="Times New Roman"/>
          <w:sz w:val="28"/>
          <w:szCs w:val="28"/>
        </w:rPr>
        <w:t xml:space="preserve"> </w:t>
      </w:r>
      <w:proofErr w:type="spellStart"/>
      <w:r w:rsidRPr="00DF2D8E">
        <w:rPr>
          <w:rStyle w:val="a5"/>
          <w:rFonts w:cs="Times New Roman"/>
          <w:sz w:val="28"/>
          <w:szCs w:val="28"/>
        </w:rPr>
        <w:t>роботи</w:t>
      </w:r>
      <w:proofErr w:type="spellEnd"/>
      <w:r w:rsidRPr="00DF2D8E">
        <w:rPr>
          <w:rStyle w:val="a5"/>
          <w:rFonts w:cs="Times New Roman"/>
          <w:sz w:val="28"/>
          <w:szCs w:val="28"/>
        </w:rPr>
        <w:t>;</w:t>
      </w:r>
    </w:p>
    <w:p w:rsidR="00D24611" w:rsidRPr="00DF2D8E" w:rsidRDefault="00D24611" w:rsidP="00D24611">
      <w:pPr>
        <w:pStyle w:val="Ctrl"/>
        <w:spacing w:line="276" w:lineRule="auto"/>
        <w:ind w:left="0" w:firstLine="284"/>
        <w:rPr>
          <w:rStyle w:val="a5"/>
          <w:rFonts w:cs="Times New Roman"/>
          <w:sz w:val="28"/>
          <w:szCs w:val="28"/>
        </w:rPr>
      </w:pPr>
      <w:r w:rsidRPr="00DF2D8E">
        <w:rPr>
          <w:rStyle w:val="a5"/>
          <w:rFonts w:cs="Times New Roman"/>
          <w:sz w:val="28"/>
          <w:szCs w:val="28"/>
        </w:rPr>
        <w:t xml:space="preserve">заступник </w:t>
      </w:r>
      <w:proofErr w:type="spellStart"/>
      <w:r w:rsidRPr="00DF2D8E">
        <w:rPr>
          <w:rStyle w:val="a5"/>
          <w:rFonts w:cs="Times New Roman"/>
          <w:sz w:val="28"/>
          <w:szCs w:val="28"/>
        </w:rPr>
        <w:t>відповідальної</w:t>
      </w:r>
      <w:proofErr w:type="spellEnd"/>
      <w:r w:rsidRPr="00DF2D8E">
        <w:rPr>
          <w:rStyle w:val="a5"/>
          <w:rFonts w:cs="Times New Roman"/>
          <w:sz w:val="28"/>
          <w:szCs w:val="28"/>
        </w:rPr>
        <w:t xml:space="preserve"> особи з </w:t>
      </w:r>
      <w:proofErr w:type="spellStart"/>
      <w:r w:rsidRPr="00DF2D8E">
        <w:rPr>
          <w:rStyle w:val="a5"/>
          <w:rFonts w:cs="Times New Roman"/>
          <w:sz w:val="28"/>
          <w:szCs w:val="28"/>
        </w:rPr>
        <w:t>питань</w:t>
      </w:r>
      <w:proofErr w:type="spellEnd"/>
      <w:r w:rsidRPr="00DF2D8E">
        <w:rPr>
          <w:rStyle w:val="a5"/>
          <w:rFonts w:cs="Times New Roman"/>
          <w:sz w:val="28"/>
          <w:szCs w:val="28"/>
        </w:rPr>
        <w:t xml:space="preserve"> ЦЗ </w:t>
      </w:r>
      <w:proofErr w:type="spellStart"/>
      <w:r w:rsidRPr="00DF2D8E">
        <w:rPr>
          <w:rStyle w:val="a5"/>
          <w:rFonts w:cs="Times New Roman"/>
          <w:sz w:val="28"/>
          <w:szCs w:val="28"/>
        </w:rPr>
        <w:t>із</w:t>
      </w:r>
      <w:proofErr w:type="spellEnd"/>
      <w:r w:rsidRPr="00DF2D8E">
        <w:rPr>
          <w:rStyle w:val="a5"/>
          <w:rFonts w:cs="Times New Roman"/>
          <w:sz w:val="28"/>
          <w:szCs w:val="28"/>
        </w:rPr>
        <w:t xml:space="preserve"> </w:t>
      </w:r>
      <w:proofErr w:type="spellStart"/>
      <w:r w:rsidRPr="00DF2D8E">
        <w:rPr>
          <w:rStyle w:val="a5"/>
          <w:rFonts w:cs="Times New Roman"/>
          <w:sz w:val="28"/>
          <w:szCs w:val="28"/>
        </w:rPr>
        <w:t>матеріально-технічного</w:t>
      </w:r>
      <w:proofErr w:type="spellEnd"/>
      <w:r w:rsidRPr="00DF2D8E">
        <w:rPr>
          <w:rStyle w:val="a5"/>
          <w:rFonts w:cs="Times New Roman"/>
          <w:sz w:val="28"/>
          <w:szCs w:val="28"/>
        </w:rPr>
        <w:t xml:space="preserve"> </w:t>
      </w:r>
      <w:proofErr w:type="spellStart"/>
      <w:r w:rsidRPr="00DF2D8E">
        <w:rPr>
          <w:rStyle w:val="a5"/>
          <w:rFonts w:cs="Times New Roman"/>
          <w:sz w:val="28"/>
          <w:szCs w:val="28"/>
        </w:rPr>
        <w:t>забезпечення</w:t>
      </w:r>
      <w:proofErr w:type="spellEnd"/>
      <w:r w:rsidRPr="00DF2D8E">
        <w:rPr>
          <w:rStyle w:val="a5"/>
          <w:rFonts w:cs="Times New Roman"/>
          <w:sz w:val="28"/>
          <w:szCs w:val="28"/>
        </w:rPr>
        <w:t xml:space="preserve"> – Вірста Т.М., </w:t>
      </w:r>
      <w:proofErr w:type="spellStart"/>
      <w:r w:rsidRPr="00DF2D8E">
        <w:rPr>
          <w:rStyle w:val="a5"/>
          <w:rFonts w:cs="Times New Roman"/>
          <w:sz w:val="28"/>
          <w:szCs w:val="28"/>
        </w:rPr>
        <w:t>завідувач</w:t>
      </w:r>
      <w:proofErr w:type="spellEnd"/>
      <w:r w:rsidRPr="00DF2D8E">
        <w:rPr>
          <w:rStyle w:val="a5"/>
          <w:rFonts w:cs="Times New Roman"/>
          <w:sz w:val="28"/>
          <w:szCs w:val="28"/>
        </w:rPr>
        <w:t xml:space="preserve"> </w:t>
      </w:r>
      <w:proofErr w:type="spellStart"/>
      <w:r w:rsidRPr="00DF2D8E">
        <w:rPr>
          <w:rStyle w:val="a5"/>
          <w:rFonts w:cs="Times New Roman"/>
          <w:sz w:val="28"/>
          <w:szCs w:val="28"/>
        </w:rPr>
        <w:t>господарством</w:t>
      </w:r>
      <w:proofErr w:type="spellEnd"/>
      <w:r w:rsidRPr="00DF2D8E">
        <w:rPr>
          <w:rStyle w:val="a5"/>
          <w:rFonts w:cs="Times New Roman"/>
          <w:sz w:val="28"/>
          <w:szCs w:val="28"/>
        </w:rPr>
        <w:t xml:space="preserve"> гімназії.</w:t>
      </w:r>
    </w:p>
    <w:p w:rsidR="00D24611" w:rsidRPr="00DF2D8E" w:rsidRDefault="00D24611" w:rsidP="00D24611">
      <w:pPr>
        <w:pStyle w:val="a3"/>
        <w:spacing w:line="276" w:lineRule="auto"/>
        <w:ind w:left="0" w:firstLine="426"/>
        <w:jc w:val="both"/>
        <w:rPr>
          <w:b/>
          <w:color w:val="000000"/>
          <w:sz w:val="28"/>
          <w:szCs w:val="28"/>
        </w:rPr>
      </w:pPr>
      <w:r w:rsidRPr="00DF2D8E">
        <w:rPr>
          <w:color w:val="000000"/>
          <w:sz w:val="28"/>
          <w:szCs w:val="28"/>
        </w:rPr>
        <w:t xml:space="preserve"> Щодо роботи з ЦЗ</w:t>
      </w:r>
      <w:r w:rsidRPr="00DF2D8E">
        <w:rPr>
          <w:b/>
          <w:color w:val="000000"/>
          <w:sz w:val="28"/>
          <w:szCs w:val="28"/>
        </w:rPr>
        <w:t xml:space="preserve"> </w:t>
      </w:r>
      <w:r w:rsidRPr="00DF2D8E">
        <w:rPr>
          <w:color w:val="000000"/>
          <w:sz w:val="28"/>
          <w:szCs w:val="28"/>
        </w:rPr>
        <w:t>проведено упродовж навчального року</w:t>
      </w:r>
      <w:r w:rsidRPr="00DF2D8E">
        <w:rPr>
          <w:b/>
          <w:color w:val="000000"/>
          <w:sz w:val="28"/>
          <w:szCs w:val="28"/>
        </w:rPr>
        <w:t>:</w:t>
      </w:r>
    </w:p>
    <w:p w:rsidR="00D24611" w:rsidRPr="00DF2D8E" w:rsidRDefault="00D24611" w:rsidP="00D24611">
      <w:pPr>
        <w:pStyle w:val="a3"/>
        <w:numPr>
          <w:ilvl w:val="0"/>
          <w:numId w:val="3"/>
        </w:numPr>
        <w:spacing w:line="276" w:lineRule="auto"/>
        <w:ind w:left="142" w:hanging="142"/>
        <w:jc w:val="both"/>
        <w:rPr>
          <w:sz w:val="28"/>
          <w:szCs w:val="28"/>
        </w:rPr>
      </w:pPr>
      <w:r w:rsidRPr="00DF2D8E">
        <w:rPr>
          <w:color w:val="000000"/>
          <w:sz w:val="28"/>
          <w:szCs w:val="28"/>
        </w:rPr>
        <w:t>затверджено функціональні обов’язки начальника цивільного захисту та спеціально призначеної особи з питань надзвичайних ситуацій закладу, заступника посадової особи з питань ЦЗ із матеріально-технічного забезпечення;</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t>створено комісію з питань надзвичайних ситуацій;</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t>затверджено функціональні обов’язки відповідальних осіб з ЦЗ;</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t>оновлено алгоритм дій учасників освітнього процесу при сигналі «Повітряна тривога» чи іншому оповіщенні про небезпеку;</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lastRenderedPageBreak/>
        <w:t>затверджено “Номенклатуру справ з цивільного захисту Чернівецької гімназії № 19 Чернівецької міської ради”;</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t>затверджено “План основних заходів цивільного захисту Чернівецької гімназії Чернівецької міської ради на 2024 рік”;</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t xml:space="preserve">упорядковано документацію відповідно до “Рекомендацій з питань організації цивільного захисту в закладах освіти області”, направлених листом Чернівецької ОДА (ОВА) від 15.08.2023 № 01-34/1745 до 30.12.23;  </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t>створено команду швидкого реагування, учасники якої були долучені до Школи безпеки в освітньому середовищі;</w:t>
      </w:r>
    </w:p>
    <w:p w:rsidR="00D24611" w:rsidRPr="00DF2D8E" w:rsidRDefault="00D24611" w:rsidP="00D24611">
      <w:pPr>
        <w:pStyle w:val="a3"/>
        <w:numPr>
          <w:ilvl w:val="0"/>
          <w:numId w:val="3"/>
        </w:numPr>
        <w:spacing w:line="257" w:lineRule="auto"/>
        <w:ind w:left="142" w:hanging="142"/>
        <w:rPr>
          <w:sz w:val="28"/>
          <w:szCs w:val="28"/>
        </w:rPr>
      </w:pPr>
      <w:r w:rsidRPr="00DF2D8E">
        <w:rPr>
          <w:sz w:val="28"/>
          <w:szCs w:val="28"/>
        </w:rPr>
        <w:t>Заходи щодо евакуації було проведено на виконання наказу від 20.02.2024 №64 “Про внесення змін та доповнень щодо заходів цивільного захисту в гімназії” відповідно:</w:t>
      </w:r>
    </w:p>
    <w:p w:rsidR="00D24611" w:rsidRPr="00DF2D8E" w:rsidRDefault="00D24611" w:rsidP="00D24611">
      <w:pPr>
        <w:numPr>
          <w:ilvl w:val="0"/>
          <w:numId w:val="3"/>
        </w:numPr>
        <w:ind w:left="709"/>
        <w:rPr>
          <w:rFonts w:ascii="Times New Roman" w:hAnsi="Times New Roman" w:cs="Times New Roman"/>
          <w:sz w:val="28"/>
          <w:szCs w:val="28"/>
          <w:lang w:val="uk-UA"/>
        </w:rPr>
      </w:pPr>
      <w:r w:rsidRPr="00DF2D8E">
        <w:rPr>
          <w:rFonts w:ascii="Times New Roman" w:hAnsi="Times New Roman" w:cs="Times New Roman"/>
          <w:sz w:val="28"/>
          <w:szCs w:val="28"/>
          <w:lang w:val="uk-UA"/>
        </w:rPr>
        <w:t>5 березня 2024 року проведено навчання для  працівників гімназії з питань дій при надзвичайних ситуаціях та алгоритмом евакуації до місць локації з відповідним підписом у “Журналі реєстрації інструктажів з питань цивільного захисту, пожежної безпеки та дій у надзвичайних ситуаціях”.</w:t>
      </w:r>
    </w:p>
    <w:p w:rsidR="00D24611" w:rsidRPr="00DF2D8E" w:rsidRDefault="00D24611" w:rsidP="00D24611">
      <w:pPr>
        <w:numPr>
          <w:ilvl w:val="0"/>
          <w:numId w:val="3"/>
        </w:numPr>
        <w:ind w:left="709"/>
        <w:rPr>
          <w:rFonts w:ascii="Times New Roman" w:hAnsi="Times New Roman" w:cs="Times New Roman"/>
          <w:sz w:val="28"/>
          <w:szCs w:val="28"/>
          <w:lang w:val="uk-UA"/>
        </w:rPr>
      </w:pPr>
      <w:r w:rsidRPr="00DF2D8E">
        <w:rPr>
          <w:rFonts w:ascii="Times New Roman" w:hAnsi="Times New Roman" w:cs="Times New Roman"/>
          <w:sz w:val="28"/>
          <w:szCs w:val="28"/>
          <w:lang w:val="uk-UA"/>
        </w:rPr>
        <w:t xml:space="preserve"> Упродовж 6 та 7 березня 2024 року класними керівниками проведено навчання з учнями щодо алгоритму дій у надзвичайних ситуаціях та евакуації на визначене місце локації класу.</w:t>
      </w:r>
    </w:p>
    <w:p w:rsidR="00D24611" w:rsidRPr="00DF2D8E" w:rsidRDefault="00D24611" w:rsidP="00D24611">
      <w:pPr>
        <w:numPr>
          <w:ilvl w:val="0"/>
          <w:numId w:val="3"/>
        </w:numPr>
        <w:ind w:left="709"/>
        <w:rPr>
          <w:rFonts w:ascii="Times New Roman" w:hAnsi="Times New Roman" w:cs="Times New Roman"/>
          <w:sz w:val="28"/>
          <w:szCs w:val="28"/>
          <w:lang w:val="uk-UA"/>
        </w:rPr>
      </w:pPr>
      <w:r w:rsidRPr="00DF2D8E">
        <w:rPr>
          <w:rFonts w:ascii="Times New Roman" w:hAnsi="Times New Roman" w:cs="Times New Roman"/>
          <w:sz w:val="28"/>
          <w:szCs w:val="28"/>
          <w:lang w:val="uk-UA"/>
        </w:rPr>
        <w:t xml:space="preserve"> 8 березня 2024 року проведено учбові заняття з метою раннього попередження та відпрацювання евакуації в разі нападу або ризику нападу та створення безпечних умов перебування учасників освітнього процесу.</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t>напрацьовані матеріали щодо евакуації та упорядковані у тематичний буклет “Дії у надзвичайних ситуаціях”, буклет розміщено на сайті гімназії у рубриці “Безпека”;</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t>укладено коло тематичних зустрічей та затверджено план за яким 14.05.24 проведено “День цивільного захисту”;</w:t>
      </w:r>
    </w:p>
    <w:p w:rsidR="00D24611" w:rsidRPr="00DF2D8E" w:rsidRDefault="00D24611" w:rsidP="00D24611">
      <w:pPr>
        <w:pStyle w:val="a3"/>
        <w:numPr>
          <w:ilvl w:val="0"/>
          <w:numId w:val="3"/>
        </w:numPr>
        <w:spacing w:line="276" w:lineRule="auto"/>
        <w:ind w:left="142" w:hanging="142"/>
        <w:jc w:val="both"/>
        <w:rPr>
          <w:sz w:val="28"/>
          <w:szCs w:val="28"/>
        </w:rPr>
      </w:pPr>
      <w:r w:rsidRPr="00DF2D8E">
        <w:rPr>
          <w:sz w:val="28"/>
          <w:szCs w:val="28"/>
        </w:rPr>
        <w:t xml:space="preserve"> 23 квітня 2024 року взято участь у показовому дні цивільного захисту для керівників закладів загальної середньої освіти Чернівецької міської ТГ;</w:t>
      </w:r>
    </w:p>
    <w:p w:rsidR="00D24611" w:rsidRDefault="00D24611" w:rsidP="00D24611">
      <w:pPr>
        <w:pStyle w:val="a3"/>
        <w:numPr>
          <w:ilvl w:val="0"/>
          <w:numId w:val="3"/>
        </w:numPr>
        <w:ind w:left="284"/>
        <w:jc w:val="both"/>
        <w:rPr>
          <w:sz w:val="28"/>
          <w:szCs w:val="28"/>
        </w:rPr>
      </w:pPr>
      <w:r w:rsidRPr="00DF2D8E">
        <w:rPr>
          <w:sz w:val="28"/>
          <w:szCs w:val="28"/>
        </w:rPr>
        <w:t xml:space="preserve">напрацьовано та направлено листом від 07.06.24 № 01-29/261 “Звіт виконання плану основних заходів цивільного захисту Чернівецької гімназії Чернівецької міської ради  станом на 10 червня 2024 року”, (Додаток </w:t>
      </w:r>
      <w:r w:rsidR="00752E49">
        <w:rPr>
          <w:sz w:val="28"/>
          <w:szCs w:val="28"/>
        </w:rPr>
        <w:t>1</w:t>
      </w:r>
      <w:r w:rsidRPr="00DF2D8E">
        <w:rPr>
          <w:sz w:val="28"/>
          <w:szCs w:val="28"/>
        </w:rPr>
        <w:t>).</w:t>
      </w:r>
    </w:p>
    <w:p w:rsidR="00752E49" w:rsidRPr="00DF2D8E" w:rsidRDefault="00752E49" w:rsidP="00752E49">
      <w:pPr>
        <w:pStyle w:val="a3"/>
        <w:ind w:left="284"/>
        <w:jc w:val="both"/>
        <w:rPr>
          <w:sz w:val="28"/>
          <w:szCs w:val="28"/>
        </w:rPr>
      </w:pPr>
    </w:p>
    <w:p w:rsidR="00D63C47" w:rsidRDefault="00D63C47" w:rsidP="00D24611">
      <w:pPr>
        <w:pStyle w:val="a3"/>
        <w:spacing w:line="276" w:lineRule="auto"/>
        <w:ind w:left="0"/>
        <w:rPr>
          <w:color w:val="000000"/>
          <w:sz w:val="28"/>
          <w:szCs w:val="28"/>
        </w:rPr>
      </w:pPr>
    </w:p>
    <w:p w:rsidR="00405137" w:rsidRDefault="00405137" w:rsidP="00405137">
      <w:pPr>
        <w:rPr>
          <w:rStyle w:val="a5"/>
          <w:rFonts w:ascii="Times New Roman" w:hAnsi="Times New Roman" w:cs="Times New Roman"/>
          <w:b/>
          <w:sz w:val="28"/>
          <w:szCs w:val="28"/>
          <w:lang w:val="uk-UA"/>
        </w:rPr>
      </w:pPr>
      <w:r w:rsidRPr="00405137">
        <w:rPr>
          <w:rStyle w:val="a5"/>
          <w:rFonts w:ascii="Times New Roman" w:hAnsi="Times New Roman" w:cs="Times New Roman"/>
          <w:b/>
          <w:sz w:val="28"/>
          <w:szCs w:val="28"/>
          <w:lang w:val="uk-UA"/>
        </w:rPr>
        <w:t>В</w:t>
      </w:r>
      <w:r w:rsidRPr="00405137">
        <w:rPr>
          <w:rStyle w:val="a5"/>
          <w:rFonts w:ascii="Times New Roman" w:hAnsi="Times New Roman" w:cs="Times New Roman"/>
          <w:b/>
          <w:sz w:val="28"/>
          <w:szCs w:val="28"/>
          <w:lang w:val="uk-UA"/>
        </w:rPr>
        <w:t xml:space="preserve">ідповідальна особа </w:t>
      </w:r>
    </w:p>
    <w:p w:rsidR="00777FC8" w:rsidRDefault="00405137" w:rsidP="00405137">
      <w:pPr>
        <w:rPr>
          <w:rStyle w:val="a5"/>
          <w:rFonts w:ascii="Times New Roman" w:hAnsi="Times New Roman" w:cs="Times New Roman"/>
          <w:b/>
          <w:sz w:val="28"/>
          <w:szCs w:val="28"/>
          <w:lang w:val="uk-UA"/>
        </w:rPr>
      </w:pPr>
      <w:r w:rsidRPr="00405137">
        <w:rPr>
          <w:rStyle w:val="a5"/>
          <w:rFonts w:ascii="Times New Roman" w:hAnsi="Times New Roman" w:cs="Times New Roman"/>
          <w:b/>
          <w:sz w:val="28"/>
          <w:szCs w:val="28"/>
          <w:lang w:val="uk-UA"/>
        </w:rPr>
        <w:t>з питань ЦЗ</w:t>
      </w:r>
      <w:r>
        <w:rPr>
          <w:rStyle w:val="a5"/>
          <w:rFonts w:ascii="Times New Roman" w:hAnsi="Times New Roman" w:cs="Times New Roman"/>
          <w:b/>
          <w:sz w:val="28"/>
          <w:szCs w:val="28"/>
          <w:lang w:val="uk-UA"/>
        </w:rPr>
        <w:tab/>
      </w:r>
      <w:r>
        <w:rPr>
          <w:rStyle w:val="a5"/>
          <w:rFonts w:ascii="Times New Roman" w:hAnsi="Times New Roman" w:cs="Times New Roman"/>
          <w:b/>
          <w:sz w:val="28"/>
          <w:szCs w:val="28"/>
          <w:lang w:val="uk-UA"/>
        </w:rPr>
        <w:tab/>
      </w:r>
      <w:r>
        <w:rPr>
          <w:rStyle w:val="a5"/>
          <w:rFonts w:ascii="Times New Roman" w:hAnsi="Times New Roman" w:cs="Times New Roman"/>
          <w:b/>
          <w:sz w:val="28"/>
          <w:szCs w:val="28"/>
          <w:lang w:val="uk-UA"/>
        </w:rPr>
        <w:tab/>
      </w:r>
      <w:r>
        <w:rPr>
          <w:rStyle w:val="a5"/>
          <w:rFonts w:ascii="Times New Roman" w:hAnsi="Times New Roman" w:cs="Times New Roman"/>
          <w:b/>
          <w:sz w:val="28"/>
          <w:szCs w:val="28"/>
          <w:lang w:val="uk-UA"/>
        </w:rPr>
        <w:tab/>
      </w:r>
      <w:r>
        <w:rPr>
          <w:rStyle w:val="a5"/>
          <w:rFonts w:ascii="Times New Roman" w:hAnsi="Times New Roman" w:cs="Times New Roman"/>
          <w:b/>
          <w:sz w:val="28"/>
          <w:szCs w:val="28"/>
          <w:lang w:val="uk-UA"/>
        </w:rPr>
        <w:tab/>
      </w:r>
      <w:r>
        <w:rPr>
          <w:rStyle w:val="a5"/>
          <w:rFonts w:ascii="Times New Roman" w:hAnsi="Times New Roman" w:cs="Times New Roman"/>
          <w:b/>
          <w:sz w:val="28"/>
          <w:szCs w:val="28"/>
          <w:lang w:val="uk-UA"/>
        </w:rPr>
        <w:tab/>
      </w:r>
      <w:r>
        <w:rPr>
          <w:rStyle w:val="a5"/>
          <w:rFonts w:ascii="Times New Roman" w:hAnsi="Times New Roman" w:cs="Times New Roman"/>
          <w:b/>
          <w:sz w:val="28"/>
          <w:szCs w:val="28"/>
          <w:lang w:val="uk-UA"/>
        </w:rPr>
        <w:tab/>
      </w:r>
      <w:r>
        <w:rPr>
          <w:rStyle w:val="a5"/>
          <w:rFonts w:ascii="Times New Roman" w:hAnsi="Times New Roman" w:cs="Times New Roman"/>
          <w:b/>
          <w:sz w:val="28"/>
          <w:szCs w:val="28"/>
          <w:lang w:val="uk-UA"/>
        </w:rPr>
        <w:tab/>
        <w:t>Ганна СКРИПСЬКА</w:t>
      </w:r>
    </w:p>
    <w:p w:rsidR="00405137" w:rsidRDefault="00405137" w:rsidP="00405137">
      <w:pPr>
        <w:rPr>
          <w:rStyle w:val="a5"/>
          <w:rFonts w:ascii="Times New Roman" w:hAnsi="Times New Roman" w:cs="Times New Roman"/>
          <w:b/>
          <w:sz w:val="28"/>
          <w:szCs w:val="28"/>
          <w:lang w:val="uk-UA"/>
        </w:rPr>
      </w:pPr>
    </w:p>
    <w:p w:rsidR="00405137" w:rsidRDefault="00405137" w:rsidP="00405137">
      <w:pPr>
        <w:rPr>
          <w:rStyle w:val="a5"/>
          <w:rFonts w:ascii="Times New Roman" w:hAnsi="Times New Roman" w:cs="Times New Roman"/>
          <w:b/>
          <w:sz w:val="28"/>
          <w:szCs w:val="28"/>
          <w:lang w:val="uk-UA"/>
        </w:rPr>
      </w:pPr>
    </w:p>
    <w:p w:rsidR="00405137" w:rsidRDefault="00405137" w:rsidP="00405137">
      <w:pPr>
        <w:rPr>
          <w:rStyle w:val="a5"/>
          <w:rFonts w:ascii="Times New Roman" w:hAnsi="Times New Roman" w:cs="Times New Roman"/>
          <w:b/>
          <w:sz w:val="28"/>
          <w:szCs w:val="28"/>
          <w:lang w:val="uk-UA"/>
        </w:rPr>
      </w:pPr>
    </w:p>
    <w:p w:rsidR="00405137" w:rsidRDefault="00405137" w:rsidP="00405137">
      <w:pPr>
        <w:rPr>
          <w:rStyle w:val="a5"/>
          <w:rFonts w:ascii="Times New Roman" w:hAnsi="Times New Roman" w:cs="Times New Roman"/>
          <w:b/>
          <w:sz w:val="28"/>
          <w:szCs w:val="28"/>
          <w:lang w:val="uk-UA"/>
        </w:rPr>
      </w:pPr>
    </w:p>
    <w:p w:rsidR="00212681" w:rsidRPr="00DF2D8E" w:rsidRDefault="00212681" w:rsidP="00212681">
      <w:pPr>
        <w:jc w:val="right"/>
        <w:rPr>
          <w:rFonts w:ascii="Times New Roman" w:hAnsi="Times New Roman" w:cs="Times New Roman"/>
          <w:b/>
          <w:sz w:val="28"/>
          <w:lang w:val="uk-UA"/>
        </w:rPr>
      </w:pPr>
      <w:r>
        <w:rPr>
          <w:rFonts w:ascii="Times New Roman" w:hAnsi="Times New Roman" w:cs="Times New Roman"/>
          <w:b/>
          <w:sz w:val="28"/>
          <w:szCs w:val="28"/>
          <w:lang w:val="uk-UA"/>
        </w:rPr>
        <w:br w:type="page"/>
      </w:r>
      <w:r w:rsidRPr="00DF2D8E">
        <w:rPr>
          <w:rFonts w:ascii="Times New Roman" w:hAnsi="Times New Roman" w:cs="Times New Roman"/>
          <w:b/>
          <w:sz w:val="28"/>
          <w:lang w:val="uk-UA"/>
        </w:rPr>
        <w:lastRenderedPageBreak/>
        <w:t xml:space="preserve">Додаток </w:t>
      </w:r>
      <w:r w:rsidR="00BB4DAB">
        <w:rPr>
          <w:rFonts w:ascii="Times New Roman" w:hAnsi="Times New Roman" w:cs="Times New Roman"/>
          <w:b/>
          <w:sz w:val="28"/>
          <w:lang w:val="uk-UA"/>
        </w:rPr>
        <w:t>1</w:t>
      </w:r>
      <w:bookmarkStart w:id="0" w:name="_GoBack"/>
      <w:bookmarkEnd w:id="0"/>
    </w:p>
    <w:p w:rsidR="00212681" w:rsidRPr="00DF2D8E" w:rsidRDefault="00212681" w:rsidP="00212681">
      <w:pPr>
        <w:ind w:left="5245"/>
        <w:rPr>
          <w:rFonts w:ascii="Times New Roman" w:hAnsi="Times New Roman" w:cs="Times New Roman"/>
          <w:sz w:val="28"/>
          <w:lang w:val="uk-UA"/>
        </w:rPr>
      </w:pPr>
      <w:r w:rsidRPr="00DF2D8E">
        <w:rPr>
          <w:rFonts w:ascii="Times New Roman" w:hAnsi="Times New Roman" w:cs="Times New Roman"/>
          <w:sz w:val="28"/>
          <w:lang w:val="uk-UA"/>
        </w:rPr>
        <w:t>Наказ Чернівецької гімназії № 19</w:t>
      </w:r>
    </w:p>
    <w:p w:rsidR="00212681" w:rsidRPr="00DF2D8E" w:rsidRDefault="00212681" w:rsidP="00212681">
      <w:pPr>
        <w:ind w:left="5245"/>
        <w:rPr>
          <w:rFonts w:ascii="Times New Roman" w:hAnsi="Times New Roman" w:cs="Times New Roman"/>
          <w:sz w:val="28"/>
          <w:lang w:val="uk-UA"/>
        </w:rPr>
      </w:pPr>
      <w:r w:rsidRPr="00DF2D8E">
        <w:rPr>
          <w:rFonts w:ascii="Times New Roman" w:hAnsi="Times New Roman" w:cs="Times New Roman"/>
          <w:sz w:val="28"/>
          <w:lang w:val="uk-UA"/>
        </w:rPr>
        <w:t xml:space="preserve">від 28 червня 2024 року №   </w:t>
      </w:r>
    </w:p>
    <w:p w:rsidR="00212681" w:rsidRPr="00DF2D8E" w:rsidRDefault="00212681" w:rsidP="00212681">
      <w:pPr>
        <w:rPr>
          <w:rFonts w:ascii="Times New Roman" w:hAnsi="Times New Roman" w:cs="Times New Roman"/>
          <w:lang w:val="uk-UA"/>
        </w:rPr>
      </w:pPr>
    </w:p>
    <w:p w:rsidR="00212681" w:rsidRPr="00DF2D8E" w:rsidRDefault="00212681" w:rsidP="00212681">
      <w:pPr>
        <w:jc w:val="center"/>
        <w:rPr>
          <w:rFonts w:ascii="Times New Roman" w:hAnsi="Times New Roman" w:cs="Times New Roman"/>
          <w:b/>
          <w:sz w:val="24"/>
          <w:szCs w:val="24"/>
          <w:lang w:val="uk-UA" w:eastAsia="uk-UA"/>
        </w:rPr>
      </w:pPr>
      <w:r w:rsidRPr="00DF2D8E">
        <w:rPr>
          <w:rFonts w:ascii="Times New Roman" w:hAnsi="Times New Roman" w:cs="Times New Roman"/>
          <w:b/>
          <w:sz w:val="24"/>
          <w:szCs w:val="24"/>
          <w:lang w:val="uk-UA" w:eastAsia="uk-UA"/>
        </w:rPr>
        <w:t xml:space="preserve">Звіт виконання плану </w:t>
      </w:r>
    </w:p>
    <w:p w:rsidR="00212681" w:rsidRPr="00DF2D8E" w:rsidRDefault="00212681" w:rsidP="00212681">
      <w:pPr>
        <w:jc w:val="center"/>
        <w:rPr>
          <w:rFonts w:ascii="Times New Roman" w:hAnsi="Times New Roman" w:cs="Times New Roman"/>
          <w:b/>
          <w:sz w:val="24"/>
          <w:szCs w:val="24"/>
          <w:lang w:val="uk-UA" w:eastAsia="uk-UA"/>
        </w:rPr>
      </w:pPr>
      <w:r w:rsidRPr="00DF2D8E">
        <w:rPr>
          <w:rFonts w:ascii="Times New Roman" w:hAnsi="Times New Roman" w:cs="Times New Roman"/>
          <w:b/>
          <w:sz w:val="24"/>
          <w:szCs w:val="24"/>
          <w:lang w:val="uk-UA" w:eastAsia="uk-UA"/>
        </w:rPr>
        <w:t>основних заходів цивільного захисту Чернівецької гімназії Чернівецької міської ради  станом на 10 червня 2024 року</w:t>
      </w:r>
    </w:p>
    <w:tbl>
      <w:tblPr>
        <w:tblW w:w="9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141"/>
        <w:gridCol w:w="1514"/>
        <w:gridCol w:w="4255"/>
      </w:tblGrid>
      <w:tr w:rsidR="00212681" w:rsidRPr="00DF2D8E" w:rsidTr="00E82212">
        <w:trPr>
          <w:tblHeader/>
        </w:trPr>
        <w:tc>
          <w:tcPr>
            <w:tcW w:w="686" w:type="dxa"/>
            <w:shd w:val="clear" w:color="auto" w:fill="auto"/>
            <w:vAlign w:val="center"/>
          </w:tcPr>
          <w:p w:rsidR="00212681" w:rsidRPr="00DF2D8E" w:rsidRDefault="00212681" w:rsidP="00E82212">
            <w:pPr>
              <w:jc w:val="center"/>
              <w:rPr>
                <w:rFonts w:ascii="Times New Roman" w:hAnsi="Times New Roman" w:cs="Times New Roman"/>
                <w:b/>
                <w:sz w:val="24"/>
                <w:szCs w:val="24"/>
                <w:lang w:val="uk-UA" w:eastAsia="uk-UA"/>
              </w:rPr>
            </w:pPr>
            <w:r w:rsidRPr="00DF2D8E">
              <w:rPr>
                <w:rFonts w:ascii="Times New Roman" w:hAnsi="Times New Roman" w:cs="Times New Roman"/>
                <w:b/>
                <w:sz w:val="24"/>
                <w:szCs w:val="24"/>
                <w:lang w:val="uk-UA" w:eastAsia="uk-UA"/>
              </w:rPr>
              <w:t>№ з/п</w:t>
            </w:r>
          </w:p>
        </w:tc>
        <w:tc>
          <w:tcPr>
            <w:tcW w:w="3990" w:type="dxa"/>
            <w:shd w:val="clear" w:color="auto" w:fill="auto"/>
            <w:vAlign w:val="center"/>
          </w:tcPr>
          <w:p w:rsidR="00212681" w:rsidRPr="00DF2D8E" w:rsidRDefault="00212681" w:rsidP="00E82212">
            <w:pPr>
              <w:jc w:val="center"/>
              <w:rPr>
                <w:rFonts w:ascii="Times New Roman" w:hAnsi="Times New Roman" w:cs="Times New Roman"/>
                <w:b/>
                <w:sz w:val="24"/>
                <w:szCs w:val="24"/>
                <w:lang w:val="uk-UA" w:eastAsia="uk-UA"/>
              </w:rPr>
            </w:pPr>
            <w:r w:rsidRPr="00DF2D8E">
              <w:rPr>
                <w:rFonts w:ascii="Times New Roman" w:hAnsi="Times New Roman" w:cs="Times New Roman"/>
                <w:b/>
                <w:sz w:val="24"/>
                <w:szCs w:val="24"/>
                <w:lang w:val="uk-UA" w:eastAsia="uk-UA"/>
              </w:rPr>
              <w:t>Найменування заходу</w:t>
            </w:r>
          </w:p>
        </w:tc>
        <w:tc>
          <w:tcPr>
            <w:tcW w:w="1622" w:type="dxa"/>
            <w:shd w:val="clear" w:color="auto" w:fill="auto"/>
            <w:vAlign w:val="center"/>
          </w:tcPr>
          <w:p w:rsidR="00212681" w:rsidRPr="00DF2D8E" w:rsidRDefault="00212681" w:rsidP="00E82212">
            <w:pPr>
              <w:jc w:val="center"/>
              <w:rPr>
                <w:rFonts w:ascii="Times New Roman" w:hAnsi="Times New Roman" w:cs="Times New Roman"/>
                <w:b/>
                <w:sz w:val="24"/>
                <w:szCs w:val="24"/>
                <w:lang w:val="uk-UA" w:eastAsia="uk-UA"/>
              </w:rPr>
            </w:pPr>
            <w:r w:rsidRPr="00DF2D8E">
              <w:rPr>
                <w:rFonts w:ascii="Times New Roman" w:hAnsi="Times New Roman" w:cs="Times New Roman"/>
                <w:b/>
                <w:sz w:val="24"/>
                <w:szCs w:val="24"/>
                <w:lang w:val="uk-UA" w:eastAsia="uk-UA"/>
              </w:rPr>
              <w:t>Строк виконання</w:t>
            </w:r>
          </w:p>
        </w:tc>
        <w:tc>
          <w:tcPr>
            <w:tcW w:w="3273" w:type="dxa"/>
            <w:shd w:val="clear" w:color="auto" w:fill="auto"/>
            <w:vAlign w:val="center"/>
          </w:tcPr>
          <w:p w:rsidR="00212681" w:rsidRPr="00DF2D8E" w:rsidRDefault="00212681" w:rsidP="00E82212">
            <w:pPr>
              <w:jc w:val="center"/>
              <w:rPr>
                <w:rFonts w:ascii="Times New Roman" w:hAnsi="Times New Roman" w:cs="Times New Roman"/>
                <w:b/>
                <w:sz w:val="24"/>
                <w:szCs w:val="24"/>
                <w:lang w:val="uk-UA" w:eastAsia="uk-UA"/>
              </w:rPr>
            </w:pPr>
            <w:r w:rsidRPr="00DF2D8E">
              <w:rPr>
                <w:rFonts w:ascii="Times New Roman" w:hAnsi="Times New Roman" w:cs="Times New Roman"/>
                <w:b/>
                <w:sz w:val="24"/>
                <w:szCs w:val="24"/>
                <w:lang w:val="uk-UA" w:eastAsia="uk-UA"/>
              </w:rPr>
              <w:t>Показники (індикатори) виконання заходу</w:t>
            </w:r>
          </w:p>
        </w:tc>
      </w:tr>
      <w:tr w:rsidR="00212681" w:rsidRPr="00DF2D8E" w:rsidTr="00E82212">
        <w:tc>
          <w:tcPr>
            <w:tcW w:w="9571" w:type="dxa"/>
            <w:gridSpan w:val="4"/>
            <w:shd w:val="clear" w:color="auto" w:fill="auto"/>
          </w:tcPr>
          <w:p w:rsidR="00212681" w:rsidRPr="00DF2D8E" w:rsidRDefault="00212681" w:rsidP="00E82212">
            <w:pPr>
              <w:widowControl w:val="0"/>
              <w:jc w:val="center"/>
              <w:rPr>
                <w:rFonts w:ascii="Times New Roman" w:hAnsi="Times New Roman" w:cs="Times New Roman"/>
                <w:sz w:val="24"/>
                <w:szCs w:val="24"/>
                <w:lang w:val="uk-UA" w:eastAsia="uk-UA" w:bidi="uk-UA"/>
              </w:rPr>
            </w:pPr>
            <w:r w:rsidRPr="00DF2D8E">
              <w:rPr>
                <w:rFonts w:ascii="Times New Roman" w:hAnsi="Times New Roman" w:cs="Times New Roman"/>
                <w:b/>
                <w:bCs/>
                <w:sz w:val="24"/>
                <w:szCs w:val="24"/>
                <w:lang w:val="uk-UA" w:eastAsia="uk-UA"/>
              </w:rPr>
              <w:t>Заходи з удосконалення єдиної державної системи цивільного захисту</w:t>
            </w:r>
          </w:p>
        </w:tc>
      </w:tr>
      <w:tr w:rsidR="00212681" w:rsidRPr="00DF2D8E" w:rsidTr="00E82212">
        <w:tc>
          <w:tcPr>
            <w:tcW w:w="686" w:type="dxa"/>
            <w:shd w:val="clear" w:color="auto" w:fill="auto"/>
          </w:tcPr>
          <w:p w:rsidR="00212681" w:rsidRPr="00DF2D8E" w:rsidRDefault="00212681" w:rsidP="00E82212">
            <w:pPr>
              <w:jc w:val="cente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6</w:t>
            </w:r>
          </w:p>
        </w:tc>
        <w:tc>
          <w:tcPr>
            <w:tcW w:w="3990" w:type="dxa"/>
            <w:shd w:val="clear" w:color="auto" w:fill="auto"/>
          </w:tcPr>
          <w:p w:rsidR="00212681" w:rsidRPr="00DF2D8E" w:rsidRDefault="00212681" w:rsidP="00E82212">
            <w:pPr>
              <w:widowControl w:val="0"/>
              <w:rPr>
                <w:rFonts w:ascii="Times New Roman" w:hAnsi="Times New Roman" w:cs="Times New Roman"/>
                <w:sz w:val="24"/>
                <w:szCs w:val="24"/>
                <w:lang w:val="uk-UA"/>
              </w:rPr>
            </w:pPr>
            <w:r w:rsidRPr="00DF2D8E">
              <w:rPr>
                <w:rFonts w:ascii="Times New Roman" w:hAnsi="Times New Roman" w:cs="Times New Roman"/>
                <w:color w:val="000000"/>
                <w:sz w:val="24"/>
                <w:szCs w:val="24"/>
                <w:lang w:val="uk-UA" w:eastAsia="uk-UA" w:bidi="uk-UA"/>
              </w:rPr>
              <w:t>Створення та забезпечення функціонування класів безпеки в закладах освіти</w:t>
            </w:r>
          </w:p>
        </w:tc>
        <w:tc>
          <w:tcPr>
            <w:tcW w:w="1622"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10 червня</w:t>
            </w:r>
          </w:p>
        </w:tc>
        <w:tc>
          <w:tcPr>
            <w:tcW w:w="3273" w:type="dxa"/>
            <w:shd w:val="clear" w:color="auto" w:fill="auto"/>
          </w:tcPr>
          <w:p w:rsidR="00212681" w:rsidRPr="00DF2D8E" w:rsidRDefault="00212681" w:rsidP="00E82212">
            <w:pPr>
              <w:rPr>
                <w:rFonts w:ascii="Times New Roman" w:hAnsi="Times New Roman" w:cs="Times New Roman"/>
                <w:color w:val="000000"/>
                <w:sz w:val="24"/>
                <w:szCs w:val="24"/>
                <w:lang w:val="uk-UA" w:eastAsia="uk-UA" w:bidi="uk-UA"/>
              </w:rPr>
            </w:pPr>
            <w:r w:rsidRPr="00DF2D8E">
              <w:rPr>
                <w:rFonts w:ascii="Times New Roman" w:hAnsi="Times New Roman" w:cs="Times New Roman"/>
                <w:color w:val="000000"/>
                <w:sz w:val="24"/>
                <w:szCs w:val="24"/>
                <w:lang w:val="uk-UA" w:eastAsia="uk-UA" w:bidi="uk-UA"/>
              </w:rPr>
              <w:t>Визначено приміщення для класу безпеки та розпочато ремонтні роботи</w:t>
            </w:r>
          </w:p>
        </w:tc>
      </w:tr>
      <w:tr w:rsidR="00212681" w:rsidRPr="00DF2D8E" w:rsidTr="00E82212">
        <w:tc>
          <w:tcPr>
            <w:tcW w:w="9571" w:type="dxa"/>
            <w:gridSpan w:val="4"/>
            <w:shd w:val="clear" w:color="auto" w:fill="auto"/>
          </w:tcPr>
          <w:p w:rsidR="00212681" w:rsidRPr="00DF2D8E" w:rsidRDefault="00212681" w:rsidP="00E82212">
            <w:pPr>
              <w:jc w:val="center"/>
              <w:rPr>
                <w:rFonts w:ascii="Times New Roman" w:hAnsi="Times New Roman" w:cs="Times New Roman"/>
                <w:color w:val="000000"/>
                <w:sz w:val="24"/>
                <w:szCs w:val="24"/>
                <w:lang w:val="uk-UA" w:eastAsia="uk-UA" w:bidi="uk-UA"/>
              </w:rPr>
            </w:pPr>
            <w:r w:rsidRPr="00DF2D8E">
              <w:rPr>
                <w:rFonts w:ascii="Times New Roman" w:hAnsi="Times New Roman" w:cs="Times New Roman"/>
                <w:b/>
                <w:bCs/>
                <w:sz w:val="24"/>
                <w:szCs w:val="24"/>
                <w:lang w:val="uk-UA" w:eastAsia="uk-UA"/>
              </w:rPr>
              <w:t>Заходи з удосконалення єдиної державної системи цивільного захисту</w:t>
            </w:r>
          </w:p>
        </w:tc>
      </w:tr>
      <w:tr w:rsidR="00212681" w:rsidRPr="00DF2D8E" w:rsidTr="00E82212">
        <w:tc>
          <w:tcPr>
            <w:tcW w:w="686"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10</w:t>
            </w:r>
          </w:p>
        </w:tc>
        <w:tc>
          <w:tcPr>
            <w:tcW w:w="3990" w:type="dxa"/>
            <w:shd w:val="clear" w:color="auto" w:fill="auto"/>
          </w:tcPr>
          <w:p w:rsidR="00212681" w:rsidRPr="00DF2D8E" w:rsidRDefault="00212681" w:rsidP="00E82212">
            <w:pPr>
              <w:widowControl w:val="0"/>
              <w:rPr>
                <w:rFonts w:ascii="Times New Roman" w:hAnsi="Times New Roman" w:cs="Times New Roman"/>
                <w:sz w:val="24"/>
                <w:szCs w:val="24"/>
                <w:lang w:val="uk-UA"/>
              </w:rPr>
            </w:pPr>
            <w:r w:rsidRPr="00DF2D8E">
              <w:rPr>
                <w:rFonts w:ascii="Times New Roman" w:hAnsi="Times New Roman" w:cs="Times New Roman"/>
                <w:color w:val="000000"/>
                <w:sz w:val="24"/>
                <w:szCs w:val="24"/>
                <w:lang w:val="uk-UA" w:eastAsia="uk-UA" w:bidi="uk-UA"/>
              </w:rPr>
              <w:t>Проведення інвентаризації захисних споруд цивільного захисту закладів освіти, підприємств, установ та організацій, що належать до сфери управління МОН, складання паспорта захисних споруд цивільного захисту, забезпечення постановки їх на облік та отримання облікового номера</w:t>
            </w:r>
          </w:p>
        </w:tc>
        <w:tc>
          <w:tcPr>
            <w:tcW w:w="1622"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упродовж року</w:t>
            </w:r>
          </w:p>
        </w:tc>
        <w:tc>
          <w:tcPr>
            <w:tcW w:w="3273" w:type="dxa"/>
            <w:shd w:val="clear" w:color="auto" w:fill="auto"/>
          </w:tcPr>
          <w:p w:rsidR="00212681" w:rsidRPr="00DF2D8E" w:rsidRDefault="00212681" w:rsidP="00E82212">
            <w:pPr>
              <w:widowControl w:val="0"/>
              <w:rPr>
                <w:rFonts w:ascii="Times New Roman" w:hAnsi="Times New Roman" w:cs="Times New Roman"/>
                <w:sz w:val="24"/>
                <w:szCs w:val="24"/>
                <w:lang w:val="uk-UA" w:eastAsia="uk-UA" w:bidi="uk-UA"/>
              </w:rPr>
            </w:pPr>
            <w:r w:rsidRPr="00DF2D8E">
              <w:rPr>
                <w:rFonts w:ascii="Times New Roman" w:hAnsi="Times New Roman" w:cs="Times New Roman"/>
                <w:sz w:val="24"/>
                <w:szCs w:val="24"/>
                <w:lang w:val="uk-UA" w:eastAsia="uk-UA" w:bidi="uk-UA"/>
              </w:rPr>
              <w:t>забезпечено ведення належного обліку  захисних споруд цивільного захисту (сховище, ПРУ)</w:t>
            </w:r>
          </w:p>
          <w:p w:rsidR="00212681" w:rsidRPr="00DF2D8E" w:rsidRDefault="00212681" w:rsidP="00E82212">
            <w:pPr>
              <w:widowControl w:val="0"/>
              <w:rPr>
                <w:rFonts w:ascii="Times New Roman" w:hAnsi="Times New Roman" w:cs="Times New Roman"/>
                <w:sz w:val="24"/>
                <w:szCs w:val="24"/>
                <w:lang w:val="uk-UA" w:eastAsia="uk-UA" w:bidi="uk-UA"/>
              </w:rPr>
            </w:pPr>
          </w:p>
          <w:p w:rsidR="00212681" w:rsidRPr="00DF2D8E" w:rsidRDefault="00212681" w:rsidP="00E82212">
            <w:pPr>
              <w:widowControl w:val="0"/>
              <w:rPr>
                <w:rFonts w:ascii="Times New Roman" w:hAnsi="Times New Roman" w:cs="Times New Roman"/>
                <w:b/>
                <w:sz w:val="24"/>
                <w:szCs w:val="24"/>
                <w:lang w:val="uk-UA" w:eastAsia="uk-UA"/>
              </w:rPr>
            </w:pPr>
          </w:p>
        </w:tc>
      </w:tr>
      <w:tr w:rsidR="00212681" w:rsidRPr="00DF2D8E" w:rsidTr="00E82212">
        <w:tc>
          <w:tcPr>
            <w:tcW w:w="686"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11.2</w:t>
            </w:r>
          </w:p>
        </w:tc>
        <w:tc>
          <w:tcPr>
            <w:tcW w:w="3990" w:type="dxa"/>
            <w:shd w:val="clear" w:color="auto" w:fill="auto"/>
          </w:tcPr>
          <w:p w:rsidR="00212681" w:rsidRPr="00DF2D8E" w:rsidRDefault="00212681" w:rsidP="00E82212">
            <w:pPr>
              <w:rPr>
                <w:rFonts w:ascii="Times New Roman" w:hAnsi="Times New Roman" w:cs="Times New Roman"/>
                <w:b/>
                <w:sz w:val="24"/>
                <w:szCs w:val="24"/>
                <w:lang w:val="uk-UA" w:eastAsia="uk-UA"/>
              </w:rPr>
            </w:pPr>
            <w:r w:rsidRPr="00DF2D8E">
              <w:rPr>
                <w:rFonts w:ascii="Times New Roman" w:hAnsi="Times New Roman" w:cs="Times New Roman"/>
                <w:sz w:val="24"/>
                <w:szCs w:val="24"/>
                <w:lang w:val="uk-UA" w:eastAsia="uk-UA"/>
              </w:rPr>
              <w:t>ДСНС у наповненні системи загальнодержавного електронного обліку об’єктів фонду захисних споруд цивільного захисту відомостями про захисні споруди цивільного захисту</w:t>
            </w:r>
          </w:p>
        </w:tc>
        <w:tc>
          <w:tcPr>
            <w:tcW w:w="1622"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 xml:space="preserve">упродовж  року </w:t>
            </w:r>
          </w:p>
        </w:tc>
        <w:tc>
          <w:tcPr>
            <w:tcW w:w="3273" w:type="dxa"/>
            <w:shd w:val="clear" w:color="auto" w:fill="auto"/>
          </w:tcPr>
          <w:p w:rsidR="00212681" w:rsidRPr="00DF2D8E" w:rsidRDefault="00212681" w:rsidP="00E82212">
            <w:pPr>
              <w:rPr>
                <w:rFonts w:ascii="Times New Roman" w:hAnsi="Times New Roman" w:cs="Times New Roman"/>
                <w:b/>
                <w:sz w:val="24"/>
                <w:szCs w:val="24"/>
                <w:lang w:val="uk-UA" w:eastAsia="uk-UA"/>
              </w:rPr>
            </w:pPr>
            <w:r w:rsidRPr="00DF2D8E">
              <w:rPr>
                <w:rFonts w:ascii="Times New Roman" w:hAnsi="Times New Roman" w:cs="Times New Roman"/>
                <w:sz w:val="24"/>
                <w:szCs w:val="24"/>
                <w:lang w:val="uk-UA" w:eastAsia="uk-UA" w:bidi="uk-UA"/>
              </w:rPr>
              <w:t>забезпечено ведення належного обліку об’єктів фонду захисних споруд</w:t>
            </w:r>
          </w:p>
        </w:tc>
      </w:tr>
      <w:tr w:rsidR="00212681" w:rsidRPr="00DF2D8E" w:rsidTr="00E82212">
        <w:tc>
          <w:tcPr>
            <w:tcW w:w="686"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13</w:t>
            </w:r>
          </w:p>
        </w:tc>
        <w:tc>
          <w:tcPr>
            <w:tcW w:w="3990" w:type="dxa"/>
            <w:shd w:val="clear" w:color="auto" w:fill="auto"/>
          </w:tcPr>
          <w:p w:rsidR="00212681" w:rsidRPr="00DF2D8E" w:rsidRDefault="00212681" w:rsidP="00E82212">
            <w:pPr>
              <w:widowControl w:val="0"/>
              <w:rPr>
                <w:rFonts w:ascii="Times New Roman" w:hAnsi="Times New Roman" w:cs="Times New Roman"/>
                <w:sz w:val="24"/>
                <w:szCs w:val="24"/>
                <w:lang w:val="uk-UA"/>
              </w:rPr>
            </w:pPr>
            <w:r w:rsidRPr="00DF2D8E">
              <w:rPr>
                <w:rFonts w:ascii="Times New Roman" w:hAnsi="Times New Roman" w:cs="Times New Roman"/>
                <w:color w:val="000000"/>
                <w:sz w:val="24"/>
                <w:szCs w:val="24"/>
                <w:lang w:val="uk-UA" w:eastAsia="uk-UA" w:bidi="uk-UA"/>
              </w:rPr>
              <w:t xml:space="preserve">Інформування учасників освітнього процесу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(з урахуванням вимог до </w:t>
            </w:r>
            <w:proofErr w:type="spellStart"/>
            <w:r w:rsidRPr="00DF2D8E">
              <w:rPr>
                <w:rFonts w:ascii="Times New Roman" w:hAnsi="Times New Roman" w:cs="Times New Roman"/>
                <w:color w:val="000000"/>
                <w:sz w:val="24"/>
                <w:szCs w:val="24"/>
                <w:lang w:val="uk-UA" w:eastAsia="uk-UA" w:bidi="uk-UA"/>
              </w:rPr>
              <w:t>інклюзивності</w:t>
            </w:r>
            <w:proofErr w:type="spellEnd"/>
            <w:r w:rsidRPr="00DF2D8E">
              <w:rPr>
                <w:rFonts w:ascii="Times New Roman" w:hAnsi="Times New Roman" w:cs="Times New Roman"/>
                <w:color w:val="000000"/>
                <w:sz w:val="24"/>
                <w:szCs w:val="24"/>
                <w:lang w:val="uk-UA" w:eastAsia="uk-UA" w:bidi="uk-UA"/>
              </w:rPr>
              <w:t>), а також про стан їх готовності до використання за призначенням;</w:t>
            </w:r>
          </w:p>
          <w:p w:rsidR="00212681" w:rsidRPr="00DF2D8E" w:rsidRDefault="00212681" w:rsidP="00E82212">
            <w:pPr>
              <w:widowControl w:val="0"/>
              <w:rPr>
                <w:rFonts w:ascii="Times New Roman" w:hAnsi="Times New Roman" w:cs="Times New Roman"/>
                <w:color w:val="000000"/>
                <w:sz w:val="24"/>
                <w:szCs w:val="24"/>
                <w:lang w:val="uk-UA" w:eastAsia="uk-UA" w:bidi="uk-UA"/>
              </w:rPr>
            </w:pPr>
            <w:r w:rsidRPr="00DF2D8E">
              <w:rPr>
                <w:rFonts w:ascii="Times New Roman" w:hAnsi="Times New Roman" w:cs="Times New Roman"/>
                <w:color w:val="000000"/>
                <w:sz w:val="24"/>
                <w:szCs w:val="24"/>
                <w:lang w:val="uk-UA" w:eastAsia="uk-UA" w:bidi="uk-UA"/>
              </w:rPr>
              <w:t xml:space="preserve">створення загальнодоступних </w:t>
            </w:r>
            <w:r w:rsidRPr="00DF2D8E">
              <w:rPr>
                <w:rFonts w:ascii="Times New Roman" w:hAnsi="Times New Roman" w:cs="Times New Roman"/>
                <w:color w:val="000000"/>
                <w:sz w:val="24"/>
                <w:szCs w:val="24"/>
                <w:lang w:val="uk-UA" w:eastAsia="uk-UA" w:bidi="uk-UA"/>
              </w:rPr>
              <w:lastRenderedPageBreak/>
              <w:t>інформаційних ресурсів із зазначеного питання</w:t>
            </w:r>
          </w:p>
        </w:tc>
        <w:tc>
          <w:tcPr>
            <w:tcW w:w="1622"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lastRenderedPageBreak/>
              <w:t>До 08.03.24</w:t>
            </w:r>
          </w:p>
        </w:tc>
        <w:tc>
          <w:tcPr>
            <w:tcW w:w="3273" w:type="dxa"/>
            <w:shd w:val="clear" w:color="auto" w:fill="auto"/>
          </w:tcPr>
          <w:p w:rsidR="00212681" w:rsidRPr="00DF2D8E" w:rsidRDefault="00212681" w:rsidP="00E82212">
            <w:pPr>
              <w:widowControl w:val="0"/>
              <w:rPr>
                <w:rFonts w:ascii="Times New Roman" w:hAnsi="Times New Roman" w:cs="Times New Roman"/>
                <w:color w:val="000000"/>
                <w:sz w:val="24"/>
                <w:szCs w:val="24"/>
                <w:lang w:val="uk-UA" w:eastAsia="uk-UA" w:bidi="uk-UA"/>
              </w:rPr>
            </w:pPr>
            <w:r w:rsidRPr="00DF2D8E">
              <w:rPr>
                <w:rFonts w:ascii="Times New Roman" w:hAnsi="Times New Roman" w:cs="Times New Roman"/>
                <w:color w:val="000000"/>
                <w:sz w:val="24"/>
                <w:szCs w:val="24"/>
                <w:lang w:val="uk-UA" w:eastAsia="uk-UA" w:bidi="uk-UA"/>
              </w:rPr>
              <w:t>Поінформовано учасників освітнього процесу про місця розташування на випадок виникнення надзвичайних ситуацій, порядок їх заповнення та поводження в них – напрацьовані схеми та алгоритм дій</w:t>
            </w:r>
          </w:p>
          <w:p w:rsidR="00212681" w:rsidRPr="00DF2D8E" w:rsidRDefault="00212681" w:rsidP="00E82212">
            <w:pPr>
              <w:widowControl w:val="0"/>
              <w:rPr>
                <w:rFonts w:ascii="Times New Roman" w:hAnsi="Times New Roman" w:cs="Times New Roman"/>
                <w:color w:val="000000"/>
                <w:sz w:val="24"/>
                <w:szCs w:val="24"/>
                <w:lang w:val="uk-UA" w:eastAsia="uk-UA" w:bidi="uk-UA"/>
              </w:rPr>
            </w:pPr>
          </w:p>
          <w:p w:rsidR="00212681" w:rsidRPr="00DF2D8E" w:rsidRDefault="00212681" w:rsidP="00E82212">
            <w:pPr>
              <w:widowControl w:val="0"/>
              <w:rPr>
                <w:rFonts w:ascii="Times New Roman" w:hAnsi="Times New Roman" w:cs="Times New Roman"/>
                <w:color w:val="000000"/>
                <w:sz w:val="24"/>
                <w:szCs w:val="24"/>
                <w:lang w:val="uk-UA" w:eastAsia="uk-UA" w:bidi="uk-UA"/>
              </w:rPr>
            </w:pPr>
          </w:p>
          <w:p w:rsidR="00212681" w:rsidRPr="00DF2D8E" w:rsidRDefault="00212681" w:rsidP="00E82212">
            <w:pPr>
              <w:widowControl w:val="0"/>
              <w:rPr>
                <w:rFonts w:ascii="Times New Roman" w:hAnsi="Times New Roman" w:cs="Times New Roman"/>
                <w:color w:val="000000"/>
                <w:sz w:val="24"/>
                <w:szCs w:val="24"/>
                <w:lang w:val="uk-UA" w:eastAsia="uk-UA" w:bidi="uk-UA"/>
              </w:rPr>
            </w:pPr>
            <w:r w:rsidRPr="00DF2D8E">
              <w:rPr>
                <w:rFonts w:ascii="Times New Roman" w:hAnsi="Times New Roman" w:cs="Times New Roman"/>
                <w:color w:val="000000"/>
                <w:sz w:val="24"/>
                <w:szCs w:val="24"/>
                <w:lang w:val="uk-UA" w:eastAsia="uk-UA" w:bidi="uk-UA"/>
              </w:rPr>
              <w:t xml:space="preserve">Створено сторінку на сайті гімназії у розділі Безпека – Цивільний захист </w:t>
            </w:r>
          </w:p>
          <w:p w:rsidR="00212681" w:rsidRPr="00DF2D8E" w:rsidRDefault="00212681" w:rsidP="00E82212">
            <w:pPr>
              <w:widowControl w:val="0"/>
              <w:rPr>
                <w:rFonts w:ascii="Times New Roman" w:hAnsi="Times New Roman" w:cs="Times New Roman"/>
                <w:color w:val="000000"/>
                <w:sz w:val="24"/>
                <w:szCs w:val="24"/>
                <w:lang w:val="uk-UA" w:eastAsia="uk-UA" w:bidi="uk-UA"/>
              </w:rPr>
            </w:pPr>
            <w:hyperlink r:id="rId5" w:history="1">
              <w:r w:rsidRPr="00DF2D8E">
                <w:rPr>
                  <w:rStyle w:val="a6"/>
                  <w:rFonts w:ascii="Times New Roman" w:hAnsi="Times New Roman" w:cs="Times New Roman"/>
                  <w:sz w:val="24"/>
                  <w:szCs w:val="24"/>
                  <w:lang w:val="uk-UA" w:eastAsia="uk-UA" w:bidi="uk-UA"/>
                </w:rPr>
                <w:t>https://zosh37.com.ua/category/czyvilnyj-zahyst/</w:t>
              </w:r>
            </w:hyperlink>
          </w:p>
        </w:tc>
      </w:tr>
      <w:tr w:rsidR="00212681" w:rsidRPr="00DF2D8E" w:rsidTr="00E82212">
        <w:tc>
          <w:tcPr>
            <w:tcW w:w="686"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16.1</w:t>
            </w:r>
          </w:p>
        </w:tc>
        <w:tc>
          <w:tcPr>
            <w:tcW w:w="3990" w:type="dxa"/>
            <w:shd w:val="clear" w:color="auto" w:fill="auto"/>
          </w:tcPr>
          <w:p w:rsidR="00212681" w:rsidRPr="00DF2D8E" w:rsidRDefault="00212681" w:rsidP="00E82212">
            <w:pPr>
              <w:rPr>
                <w:rFonts w:ascii="Times New Roman" w:hAnsi="Times New Roman" w:cs="Times New Roman"/>
                <w:b/>
                <w:sz w:val="24"/>
                <w:szCs w:val="24"/>
                <w:lang w:val="uk-UA" w:eastAsia="uk-UA"/>
              </w:rPr>
            </w:pPr>
            <w:r w:rsidRPr="00DF2D8E">
              <w:rPr>
                <w:rFonts w:ascii="Times New Roman" w:hAnsi="Times New Roman" w:cs="Times New Roman"/>
                <w:color w:val="000000"/>
                <w:sz w:val="24"/>
                <w:szCs w:val="24"/>
                <w:lang w:val="uk-UA" w:eastAsia="uk-UA" w:bidi="uk-UA"/>
              </w:rPr>
              <w:t>здійснення заходів з евакуації учасників освітнього процесу, матеріальних і культурних цінностей у разі загрози або виникнення надзвичайних ситуацій;</w:t>
            </w:r>
          </w:p>
        </w:tc>
        <w:tc>
          <w:tcPr>
            <w:tcW w:w="1622"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І квартал</w:t>
            </w:r>
          </w:p>
        </w:tc>
        <w:tc>
          <w:tcPr>
            <w:tcW w:w="3273" w:type="dxa"/>
            <w:shd w:val="clear" w:color="auto" w:fill="auto"/>
          </w:tcPr>
          <w:p w:rsidR="00212681" w:rsidRPr="00DF2D8E" w:rsidRDefault="00212681" w:rsidP="00E82212">
            <w:pPr>
              <w:widowControl w:val="0"/>
              <w:rPr>
                <w:rFonts w:ascii="Times New Roman" w:hAnsi="Times New Roman" w:cs="Times New Roman"/>
                <w:color w:val="000000"/>
                <w:sz w:val="24"/>
                <w:szCs w:val="24"/>
                <w:lang w:val="uk-UA" w:eastAsia="uk-UA" w:bidi="uk-UA"/>
              </w:rPr>
            </w:pPr>
            <w:r w:rsidRPr="00DF2D8E">
              <w:rPr>
                <w:rFonts w:ascii="Times New Roman" w:hAnsi="Times New Roman" w:cs="Times New Roman"/>
                <w:color w:val="000000"/>
                <w:sz w:val="24"/>
                <w:szCs w:val="24"/>
                <w:lang w:val="uk-UA" w:eastAsia="uk-UA" w:bidi="uk-UA"/>
              </w:rPr>
              <w:t>Наказ № від  20.02.2024 №  43 "Про внесення змін та доповнень щодо заходів цивільного захисту в гімназії"</w:t>
            </w:r>
          </w:p>
        </w:tc>
      </w:tr>
      <w:tr w:rsidR="00212681" w:rsidRPr="00DF2D8E" w:rsidTr="00E82212">
        <w:tc>
          <w:tcPr>
            <w:tcW w:w="9571" w:type="dxa"/>
            <w:gridSpan w:val="4"/>
            <w:shd w:val="clear" w:color="auto" w:fill="auto"/>
          </w:tcPr>
          <w:p w:rsidR="00212681" w:rsidRPr="00DF2D8E" w:rsidRDefault="00212681" w:rsidP="00E82212">
            <w:pPr>
              <w:widowControl w:val="0"/>
              <w:jc w:val="center"/>
              <w:rPr>
                <w:rFonts w:ascii="Times New Roman" w:hAnsi="Times New Roman" w:cs="Times New Roman"/>
                <w:sz w:val="24"/>
                <w:szCs w:val="24"/>
                <w:lang w:val="uk-UA" w:eastAsia="uk-UA" w:bidi="uk-UA"/>
              </w:rPr>
            </w:pPr>
            <w:r w:rsidRPr="00DF2D8E">
              <w:rPr>
                <w:rFonts w:ascii="Times New Roman" w:hAnsi="Times New Roman" w:cs="Times New Roman"/>
                <w:b/>
                <w:bCs/>
                <w:color w:val="000000"/>
                <w:sz w:val="24"/>
                <w:szCs w:val="24"/>
                <w:lang w:val="uk-UA" w:eastAsia="uk-UA" w:bidi="uk-UA"/>
              </w:rPr>
              <w:t>Заходи з підготовки та визначення стану готовності до виконання завдань за призначенням органів управління, сил та засобів єдиної державної  системи цивільного захисту</w:t>
            </w:r>
          </w:p>
        </w:tc>
      </w:tr>
      <w:tr w:rsidR="00212681" w:rsidRPr="00DF2D8E" w:rsidTr="00E82212">
        <w:tc>
          <w:tcPr>
            <w:tcW w:w="686"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17</w:t>
            </w:r>
          </w:p>
        </w:tc>
        <w:tc>
          <w:tcPr>
            <w:tcW w:w="3990" w:type="dxa"/>
            <w:shd w:val="clear" w:color="auto" w:fill="auto"/>
          </w:tcPr>
          <w:p w:rsidR="00212681" w:rsidRPr="00DF2D8E" w:rsidRDefault="00212681" w:rsidP="00E82212">
            <w:pPr>
              <w:widowControl w:val="0"/>
              <w:rPr>
                <w:rFonts w:ascii="Times New Roman" w:hAnsi="Times New Roman" w:cs="Times New Roman"/>
                <w:sz w:val="24"/>
                <w:szCs w:val="24"/>
                <w:lang w:val="uk-UA"/>
              </w:rPr>
            </w:pPr>
            <w:r w:rsidRPr="00DF2D8E">
              <w:rPr>
                <w:rFonts w:ascii="Times New Roman" w:hAnsi="Times New Roman" w:cs="Times New Roman"/>
                <w:color w:val="000000"/>
                <w:sz w:val="24"/>
                <w:szCs w:val="24"/>
                <w:lang w:val="uk-UA" w:eastAsia="uk-UA" w:bidi="uk-UA"/>
              </w:rPr>
              <w:t>Організація та проведення об'єктових тренувань з питань цивільного захисту в закладах освіти</w:t>
            </w:r>
          </w:p>
        </w:tc>
        <w:tc>
          <w:tcPr>
            <w:tcW w:w="1622" w:type="dxa"/>
            <w:shd w:val="clear" w:color="auto" w:fill="auto"/>
          </w:tcPr>
          <w:p w:rsidR="00212681" w:rsidRPr="00DF2D8E" w:rsidRDefault="00212681" w:rsidP="00E82212">
            <w:pPr>
              <w:widowControl w:val="0"/>
              <w:jc w:val="center"/>
              <w:rPr>
                <w:rFonts w:ascii="Times New Roman" w:hAnsi="Times New Roman" w:cs="Times New Roman"/>
                <w:sz w:val="24"/>
                <w:szCs w:val="24"/>
                <w:lang w:val="uk-UA"/>
              </w:rPr>
            </w:pPr>
            <w:r w:rsidRPr="00DF2D8E">
              <w:rPr>
                <w:rFonts w:ascii="Times New Roman" w:hAnsi="Times New Roman" w:cs="Times New Roman"/>
                <w:color w:val="000000"/>
                <w:sz w:val="24"/>
                <w:szCs w:val="24"/>
                <w:lang w:val="uk-UA" w:eastAsia="uk-UA" w:bidi="uk-UA"/>
              </w:rPr>
              <w:t>за</w:t>
            </w:r>
            <w:r w:rsidRPr="00DF2D8E">
              <w:rPr>
                <w:rFonts w:ascii="Times New Roman" w:hAnsi="Times New Roman" w:cs="Times New Roman"/>
                <w:color w:val="000000"/>
                <w:sz w:val="24"/>
                <w:szCs w:val="24"/>
                <w:lang w:val="uk-UA" w:eastAsia="uk-UA" w:bidi="uk-UA"/>
              </w:rPr>
              <w:br/>
              <w:t>окремим</w:t>
            </w:r>
            <w:r w:rsidRPr="00DF2D8E">
              <w:rPr>
                <w:rFonts w:ascii="Times New Roman" w:hAnsi="Times New Roman" w:cs="Times New Roman"/>
                <w:color w:val="000000"/>
                <w:sz w:val="24"/>
                <w:szCs w:val="24"/>
                <w:lang w:val="uk-UA" w:eastAsia="uk-UA" w:bidi="uk-UA"/>
              </w:rPr>
              <w:br/>
              <w:t>планом</w:t>
            </w:r>
          </w:p>
          <w:p w:rsidR="00212681" w:rsidRPr="00DF2D8E" w:rsidRDefault="00212681" w:rsidP="00E82212">
            <w:pPr>
              <w:rPr>
                <w:rFonts w:ascii="Times New Roman" w:hAnsi="Times New Roman" w:cs="Times New Roman"/>
                <w:bCs/>
                <w:sz w:val="24"/>
                <w:szCs w:val="24"/>
                <w:lang w:val="uk-UA" w:eastAsia="uk-UA"/>
              </w:rPr>
            </w:pPr>
          </w:p>
        </w:tc>
        <w:tc>
          <w:tcPr>
            <w:tcW w:w="3273" w:type="dxa"/>
            <w:shd w:val="clear" w:color="auto" w:fill="auto"/>
          </w:tcPr>
          <w:p w:rsidR="00212681" w:rsidRPr="00DF2D8E" w:rsidRDefault="00212681" w:rsidP="00E82212">
            <w:pPr>
              <w:rPr>
                <w:rFonts w:ascii="Times New Roman" w:hAnsi="Times New Roman" w:cs="Times New Roman"/>
                <w:b/>
                <w:sz w:val="24"/>
                <w:szCs w:val="24"/>
                <w:lang w:val="uk-UA" w:eastAsia="uk-UA"/>
              </w:rPr>
            </w:pPr>
            <w:r w:rsidRPr="00DF2D8E">
              <w:rPr>
                <w:rFonts w:ascii="Times New Roman" w:hAnsi="Times New Roman" w:cs="Times New Roman"/>
                <w:color w:val="000000"/>
                <w:sz w:val="24"/>
                <w:szCs w:val="24"/>
                <w:lang w:val="uk-UA" w:eastAsia="uk-UA" w:bidi="uk-UA"/>
              </w:rPr>
              <w:t>8.03.24 проведено об'єктові тренування, відпрацьовано практичні навички, здобуто знання та вміння з питань особистої безпеки в умовах загрози виникнення надзвичайної ситуацій: знайдення небезпечного предмета</w:t>
            </w:r>
          </w:p>
        </w:tc>
      </w:tr>
      <w:tr w:rsidR="00212681" w:rsidRPr="00DF2D8E" w:rsidTr="00E82212">
        <w:tc>
          <w:tcPr>
            <w:tcW w:w="9571" w:type="dxa"/>
            <w:gridSpan w:val="4"/>
            <w:shd w:val="clear" w:color="auto" w:fill="auto"/>
          </w:tcPr>
          <w:p w:rsidR="00212681" w:rsidRPr="00DF2D8E" w:rsidRDefault="00212681" w:rsidP="00E82212">
            <w:pPr>
              <w:jc w:val="center"/>
              <w:rPr>
                <w:rFonts w:ascii="Times New Roman" w:hAnsi="Times New Roman" w:cs="Times New Roman"/>
                <w:color w:val="000000"/>
                <w:sz w:val="24"/>
                <w:szCs w:val="24"/>
                <w:lang w:val="uk-UA" w:eastAsia="uk-UA" w:bidi="uk-UA"/>
              </w:rPr>
            </w:pPr>
            <w:r w:rsidRPr="00DF2D8E">
              <w:rPr>
                <w:rFonts w:ascii="Times New Roman" w:hAnsi="Times New Roman" w:cs="Times New Roman"/>
                <w:b/>
                <w:bCs/>
                <w:color w:val="000000"/>
                <w:sz w:val="24"/>
                <w:szCs w:val="24"/>
                <w:lang w:val="uk-UA" w:eastAsia="uk-UA" w:bidi="uk-UA"/>
              </w:rPr>
              <w:t>Заходи контролю виконанням вимог законодавства у сфері цивільного захисту</w:t>
            </w:r>
          </w:p>
        </w:tc>
      </w:tr>
      <w:tr w:rsidR="00212681" w:rsidRPr="00DF2D8E" w:rsidTr="00E82212">
        <w:tc>
          <w:tcPr>
            <w:tcW w:w="686"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19</w:t>
            </w:r>
          </w:p>
        </w:tc>
        <w:tc>
          <w:tcPr>
            <w:tcW w:w="3990" w:type="dxa"/>
            <w:shd w:val="clear" w:color="auto" w:fill="auto"/>
          </w:tcPr>
          <w:p w:rsidR="00212681" w:rsidRPr="00DF2D8E" w:rsidRDefault="00212681" w:rsidP="00E82212">
            <w:pPr>
              <w:widowControl w:val="0"/>
              <w:rPr>
                <w:rFonts w:ascii="Times New Roman" w:hAnsi="Times New Roman" w:cs="Times New Roman"/>
                <w:sz w:val="24"/>
                <w:szCs w:val="24"/>
                <w:lang w:val="uk-UA"/>
              </w:rPr>
            </w:pPr>
            <w:r w:rsidRPr="00DF2D8E">
              <w:rPr>
                <w:rFonts w:ascii="Times New Roman" w:hAnsi="Times New Roman" w:cs="Times New Roman"/>
                <w:color w:val="000000"/>
                <w:sz w:val="24"/>
                <w:szCs w:val="24"/>
                <w:lang w:val="uk-UA" w:eastAsia="uk-UA" w:bidi="uk-UA"/>
              </w:rPr>
              <w:t>Сприяння ДСНС в організації та проведенні перевірки місцевих органів виконавчої влади, органів місцевого самоврядування щодо стану готовності закладів освіти до 2024/25 навчального року</w:t>
            </w:r>
          </w:p>
        </w:tc>
        <w:tc>
          <w:tcPr>
            <w:tcW w:w="1622" w:type="dxa"/>
            <w:shd w:val="clear" w:color="auto" w:fill="auto"/>
          </w:tcPr>
          <w:p w:rsidR="00212681" w:rsidRPr="00DF2D8E" w:rsidRDefault="00212681" w:rsidP="00E82212">
            <w:pPr>
              <w:widowControl w:val="0"/>
              <w:jc w:val="center"/>
              <w:rPr>
                <w:rFonts w:ascii="Times New Roman" w:hAnsi="Times New Roman" w:cs="Times New Roman"/>
                <w:color w:val="000000"/>
                <w:sz w:val="24"/>
                <w:szCs w:val="24"/>
                <w:lang w:val="uk-UA" w:eastAsia="uk-UA" w:bidi="uk-UA"/>
              </w:rPr>
            </w:pPr>
            <w:r w:rsidRPr="00DF2D8E">
              <w:rPr>
                <w:rFonts w:ascii="Times New Roman" w:hAnsi="Times New Roman" w:cs="Times New Roman"/>
                <w:color w:val="000000"/>
                <w:sz w:val="24"/>
                <w:szCs w:val="24"/>
                <w:lang w:val="uk-UA" w:eastAsia="uk-UA" w:bidi="uk-UA"/>
              </w:rPr>
              <w:t>16.05.24</w:t>
            </w:r>
          </w:p>
        </w:tc>
        <w:tc>
          <w:tcPr>
            <w:tcW w:w="3273" w:type="dxa"/>
            <w:shd w:val="clear" w:color="auto" w:fill="auto"/>
          </w:tcPr>
          <w:p w:rsidR="00212681" w:rsidRPr="00DF2D8E" w:rsidRDefault="00212681" w:rsidP="00E82212">
            <w:pPr>
              <w:rPr>
                <w:rFonts w:ascii="Times New Roman" w:hAnsi="Times New Roman" w:cs="Times New Roman"/>
                <w:color w:val="000000"/>
                <w:sz w:val="24"/>
                <w:szCs w:val="24"/>
                <w:lang w:val="uk-UA" w:eastAsia="uk-UA" w:bidi="uk-UA"/>
              </w:rPr>
            </w:pPr>
            <w:r w:rsidRPr="00DF2D8E">
              <w:rPr>
                <w:rFonts w:ascii="Times New Roman" w:hAnsi="Times New Roman" w:cs="Times New Roman"/>
                <w:color w:val="000000"/>
                <w:sz w:val="24"/>
                <w:szCs w:val="24"/>
                <w:lang w:val="uk-UA" w:eastAsia="uk-UA" w:bidi="uk-UA"/>
              </w:rPr>
              <w:t xml:space="preserve">Довідка про вивчення стану підготовки та проведення Дня цивільного захисту </w:t>
            </w:r>
          </w:p>
          <w:p w:rsidR="00212681" w:rsidRPr="00DF2D8E" w:rsidRDefault="00212681" w:rsidP="00E82212">
            <w:pPr>
              <w:rPr>
                <w:rFonts w:ascii="Times New Roman" w:hAnsi="Times New Roman" w:cs="Times New Roman"/>
                <w:color w:val="000000"/>
                <w:sz w:val="24"/>
                <w:szCs w:val="24"/>
                <w:lang w:val="uk-UA" w:eastAsia="uk-UA" w:bidi="uk-UA"/>
              </w:rPr>
            </w:pPr>
            <w:r w:rsidRPr="00DF2D8E">
              <w:rPr>
                <w:rFonts w:ascii="Times New Roman" w:hAnsi="Times New Roman" w:cs="Times New Roman"/>
                <w:color w:val="000000"/>
                <w:sz w:val="24"/>
                <w:szCs w:val="24"/>
                <w:lang w:val="uk-UA" w:eastAsia="uk-UA" w:bidi="uk-UA"/>
              </w:rPr>
              <w:t>Бородай Володимир Іванович , майстер в/н Чернівецьких територіальних курсів ЦЗ та БЖД</w:t>
            </w:r>
          </w:p>
        </w:tc>
      </w:tr>
      <w:tr w:rsidR="00212681" w:rsidRPr="00DF2D8E" w:rsidTr="00E82212">
        <w:tc>
          <w:tcPr>
            <w:tcW w:w="9571" w:type="dxa"/>
            <w:gridSpan w:val="4"/>
            <w:shd w:val="clear" w:color="auto" w:fill="auto"/>
          </w:tcPr>
          <w:p w:rsidR="00212681" w:rsidRPr="00DF2D8E" w:rsidRDefault="00212681" w:rsidP="00E82212">
            <w:pPr>
              <w:jc w:val="center"/>
              <w:rPr>
                <w:rFonts w:ascii="Times New Roman" w:hAnsi="Times New Roman" w:cs="Times New Roman"/>
                <w:b/>
                <w:sz w:val="24"/>
                <w:szCs w:val="24"/>
                <w:lang w:val="uk-UA" w:eastAsia="uk-UA"/>
              </w:rPr>
            </w:pPr>
            <w:r w:rsidRPr="00DF2D8E">
              <w:rPr>
                <w:rFonts w:ascii="Times New Roman" w:hAnsi="Times New Roman" w:cs="Times New Roman"/>
                <w:b/>
                <w:bCs/>
                <w:sz w:val="24"/>
                <w:szCs w:val="24"/>
                <w:lang w:val="uk-UA" w:eastAsia="uk-UA"/>
              </w:rPr>
              <w:t>Заходи з підготовки керівного складу і фахівців, діяльність яких пов’язана з організацією та здійсненням заходів цивільного захисту, та населення до дій у разі виникнення надзвичайних ситуацій</w:t>
            </w:r>
          </w:p>
        </w:tc>
      </w:tr>
      <w:tr w:rsidR="00212681" w:rsidRPr="00DF2D8E" w:rsidTr="00E82212">
        <w:tc>
          <w:tcPr>
            <w:tcW w:w="686"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20</w:t>
            </w:r>
          </w:p>
        </w:tc>
        <w:tc>
          <w:tcPr>
            <w:tcW w:w="3990" w:type="dxa"/>
            <w:shd w:val="clear" w:color="auto" w:fill="auto"/>
          </w:tcPr>
          <w:p w:rsidR="00212681" w:rsidRPr="00DF2D8E" w:rsidRDefault="00212681" w:rsidP="00E82212">
            <w:pPr>
              <w:widowControl w:val="0"/>
              <w:rPr>
                <w:rFonts w:ascii="Times New Roman" w:hAnsi="Times New Roman" w:cs="Times New Roman"/>
                <w:sz w:val="24"/>
                <w:szCs w:val="24"/>
                <w:lang w:val="uk-UA"/>
              </w:rPr>
            </w:pPr>
            <w:r w:rsidRPr="00DF2D8E">
              <w:rPr>
                <w:rFonts w:ascii="Times New Roman" w:hAnsi="Times New Roman" w:cs="Times New Roman"/>
                <w:sz w:val="24"/>
                <w:szCs w:val="24"/>
                <w:lang w:val="uk-UA" w:eastAsia="uk-UA" w:bidi="uk-UA"/>
              </w:rPr>
              <w:t>Навчання керівного складу і фахівців, діяльність яких пов’язана з організацією заходів цивільного захисту у навчально-методичних центрах цивільного захисту та безпеки життєдіяльності</w:t>
            </w:r>
          </w:p>
        </w:tc>
        <w:tc>
          <w:tcPr>
            <w:tcW w:w="1622"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квітень – травень 2024</w:t>
            </w:r>
          </w:p>
        </w:tc>
        <w:tc>
          <w:tcPr>
            <w:tcW w:w="3273" w:type="dxa"/>
            <w:shd w:val="clear" w:color="auto" w:fill="auto"/>
          </w:tcPr>
          <w:p w:rsidR="00212681" w:rsidRPr="00DF2D8E" w:rsidRDefault="00212681" w:rsidP="00E82212">
            <w:pPr>
              <w:rPr>
                <w:rFonts w:ascii="Times New Roman" w:hAnsi="Times New Roman" w:cs="Times New Roman"/>
                <w:b/>
                <w:sz w:val="24"/>
                <w:szCs w:val="24"/>
                <w:lang w:val="uk-UA" w:eastAsia="uk-UA"/>
              </w:rPr>
            </w:pPr>
            <w:r w:rsidRPr="00DF2D8E">
              <w:rPr>
                <w:rFonts w:ascii="Times New Roman" w:hAnsi="Times New Roman" w:cs="Times New Roman"/>
                <w:sz w:val="24"/>
                <w:szCs w:val="24"/>
                <w:lang w:val="uk-UA" w:eastAsia="uk-UA" w:bidi="uk-UA"/>
              </w:rPr>
              <w:t>Пройшли підготовку у Навчально-методичному центрі цивільного захисту та безпеки життєдіяльності Чернівецької області 5 працівників гімназії (Скрипська Г.В., Вірста Т.М., Приутеску О.Б., Бучковська Д.В., Ковалюк І.П.)</w:t>
            </w:r>
          </w:p>
        </w:tc>
      </w:tr>
      <w:tr w:rsidR="00212681" w:rsidRPr="00DF2D8E" w:rsidTr="00E82212">
        <w:tc>
          <w:tcPr>
            <w:tcW w:w="686" w:type="dxa"/>
            <w:shd w:val="clear" w:color="auto" w:fill="auto"/>
          </w:tcPr>
          <w:p w:rsidR="00212681" w:rsidRPr="00DF2D8E" w:rsidRDefault="00212681" w:rsidP="00E82212">
            <w:pPr>
              <w:rPr>
                <w:rFonts w:ascii="Times New Roman" w:hAnsi="Times New Roman" w:cs="Times New Roman"/>
                <w:bCs/>
                <w:sz w:val="24"/>
                <w:szCs w:val="24"/>
                <w:lang w:val="uk-UA" w:eastAsia="uk-UA"/>
              </w:rPr>
            </w:pPr>
            <w:r w:rsidRPr="00DF2D8E">
              <w:rPr>
                <w:rFonts w:ascii="Times New Roman" w:hAnsi="Times New Roman" w:cs="Times New Roman"/>
                <w:bCs/>
                <w:sz w:val="24"/>
                <w:szCs w:val="24"/>
                <w:lang w:val="uk-UA" w:eastAsia="uk-UA"/>
              </w:rPr>
              <w:t>21.2</w:t>
            </w:r>
          </w:p>
        </w:tc>
        <w:tc>
          <w:tcPr>
            <w:tcW w:w="3990" w:type="dxa"/>
            <w:shd w:val="clear" w:color="auto" w:fill="auto"/>
          </w:tcPr>
          <w:p w:rsidR="00212681" w:rsidRPr="00DF2D8E" w:rsidRDefault="00212681" w:rsidP="00E82212">
            <w:pPr>
              <w:widowControl w:val="0"/>
              <w:rPr>
                <w:rFonts w:ascii="Times New Roman" w:hAnsi="Times New Roman" w:cs="Times New Roman"/>
                <w:sz w:val="24"/>
                <w:szCs w:val="24"/>
                <w:lang w:val="uk-UA"/>
              </w:rPr>
            </w:pPr>
            <w:r w:rsidRPr="00DF2D8E">
              <w:rPr>
                <w:rFonts w:ascii="Times New Roman" w:hAnsi="Times New Roman" w:cs="Times New Roman"/>
                <w:color w:val="000000"/>
                <w:sz w:val="24"/>
                <w:szCs w:val="24"/>
                <w:lang w:val="uk-UA" w:eastAsia="uk-UA" w:bidi="uk-UA"/>
              </w:rPr>
              <w:t xml:space="preserve"> Дня цивільного захисту, Тижня знань з основ безпеки життєдіяльності у закладах загальної середньої, професійної (професійно-технічної) освіти та Тижня безпеки дитини в закладах дошкільної освіти</w:t>
            </w:r>
          </w:p>
        </w:tc>
        <w:tc>
          <w:tcPr>
            <w:tcW w:w="1622" w:type="dxa"/>
            <w:shd w:val="clear" w:color="auto" w:fill="auto"/>
          </w:tcPr>
          <w:p w:rsidR="00212681" w:rsidRPr="00DF2D8E" w:rsidRDefault="00212681" w:rsidP="00E82212">
            <w:pPr>
              <w:rPr>
                <w:rFonts w:ascii="Times New Roman" w:hAnsi="Times New Roman" w:cs="Times New Roman"/>
                <w:sz w:val="24"/>
                <w:szCs w:val="24"/>
                <w:lang w:val="uk-UA" w:eastAsia="uk-UA" w:bidi="uk-UA"/>
              </w:rPr>
            </w:pPr>
            <w:r w:rsidRPr="00DF2D8E">
              <w:rPr>
                <w:rFonts w:ascii="Times New Roman" w:hAnsi="Times New Roman" w:cs="Times New Roman"/>
                <w:sz w:val="24"/>
                <w:szCs w:val="24"/>
                <w:lang w:val="uk-UA" w:eastAsia="uk-UA" w:bidi="uk-UA"/>
              </w:rPr>
              <w:t>26.04.24</w:t>
            </w:r>
          </w:p>
          <w:p w:rsidR="00212681" w:rsidRPr="00DF2D8E" w:rsidRDefault="00212681" w:rsidP="00E82212">
            <w:pPr>
              <w:rPr>
                <w:rFonts w:ascii="Times New Roman" w:hAnsi="Times New Roman" w:cs="Times New Roman"/>
                <w:sz w:val="24"/>
                <w:szCs w:val="24"/>
                <w:lang w:val="uk-UA" w:eastAsia="uk-UA" w:bidi="uk-UA"/>
              </w:rPr>
            </w:pPr>
          </w:p>
          <w:p w:rsidR="00212681" w:rsidRPr="00DF2D8E" w:rsidRDefault="00212681" w:rsidP="00E82212">
            <w:pPr>
              <w:ind w:firstLine="39"/>
              <w:rPr>
                <w:rFonts w:ascii="Times New Roman" w:hAnsi="Times New Roman" w:cs="Times New Roman"/>
                <w:sz w:val="24"/>
                <w:szCs w:val="24"/>
                <w:lang w:val="uk-UA" w:eastAsia="uk-UA" w:bidi="uk-UA"/>
              </w:rPr>
            </w:pPr>
            <w:r w:rsidRPr="00DF2D8E">
              <w:rPr>
                <w:rFonts w:ascii="Times New Roman" w:hAnsi="Times New Roman" w:cs="Times New Roman"/>
                <w:sz w:val="24"/>
                <w:szCs w:val="24"/>
                <w:lang w:val="uk-UA" w:eastAsia="uk-UA" w:bidi="uk-UA"/>
              </w:rPr>
              <w:t>15-21.04.24</w:t>
            </w:r>
          </w:p>
          <w:p w:rsidR="00212681" w:rsidRPr="00DF2D8E" w:rsidRDefault="00212681" w:rsidP="00E82212">
            <w:pPr>
              <w:rPr>
                <w:rFonts w:ascii="Times New Roman" w:hAnsi="Times New Roman" w:cs="Times New Roman"/>
                <w:sz w:val="24"/>
                <w:szCs w:val="24"/>
                <w:lang w:val="uk-UA" w:eastAsia="uk-UA" w:bidi="uk-UA"/>
              </w:rPr>
            </w:pPr>
          </w:p>
          <w:p w:rsidR="00212681" w:rsidRPr="00DF2D8E" w:rsidRDefault="00212681" w:rsidP="00E82212">
            <w:pPr>
              <w:rPr>
                <w:rFonts w:ascii="Times New Roman" w:hAnsi="Times New Roman" w:cs="Times New Roman"/>
                <w:sz w:val="24"/>
                <w:szCs w:val="24"/>
                <w:lang w:val="uk-UA" w:eastAsia="uk-UA" w:bidi="uk-UA"/>
              </w:rPr>
            </w:pPr>
          </w:p>
        </w:tc>
        <w:tc>
          <w:tcPr>
            <w:tcW w:w="3273" w:type="dxa"/>
            <w:shd w:val="clear" w:color="auto" w:fill="auto"/>
          </w:tcPr>
          <w:p w:rsidR="00212681" w:rsidRPr="00DF2D8E" w:rsidRDefault="00212681" w:rsidP="00E82212">
            <w:pPr>
              <w:rPr>
                <w:rFonts w:ascii="Times New Roman" w:hAnsi="Times New Roman" w:cs="Times New Roman"/>
                <w:sz w:val="24"/>
                <w:szCs w:val="24"/>
                <w:lang w:val="uk-UA" w:eastAsia="uk-UA" w:bidi="uk-UA"/>
              </w:rPr>
            </w:pPr>
            <w:r w:rsidRPr="00DF2D8E">
              <w:rPr>
                <w:rFonts w:ascii="Times New Roman" w:hAnsi="Times New Roman" w:cs="Times New Roman"/>
                <w:sz w:val="24"/>
                <w:szCs w:val="24"/>
                <w:lang w:val="uk-UA" w:eastAsia="uk-UA" w:bidi="uk-UA"/>
              </w:rPr>
              <w:t>День цивільного захисту</w:t>
            </w:r>
          </w:p>
          <w:p w:rsidR="00212681" w:rsidRPr="00DF2D8E" w:rsidRDefault="00212681" w:rsidP="00E82212">
            <w:pPr>
              <w:rPr>
                <w:rFonts w:ascii="Times New Roman" w:hAnsi="Times New Roman" w:cs="Times New Roman"/>
                <w:sz w:val="24"/>
                <w:szCs w:val="24"/>
                <w:lang w:val="uk-UA" w:eastAsia="uk-UA" w:bidi="uk-UA"/>
              </w:rPr>
            </w:pPr>
          </w:p>
          <w:p w:rsidR="00212681" w:rsidRPr="00DF2D8E" w:rsidRDefault="00212681" w:rsidP="00E82212">
            <w:pPr>
              <w:rPr>
                <w:rFonts w:ascii="Times New Roman" w:hAnsi="Times New Roman" w:cs="Times New Roman"/>
                <w:sz w:val="24"/>
                <w:szCs w:val="24"/>
                <w:lang w:val="uk-UA" w:eastAsia="uk-UA" w:bidi="uk-UA"/>
              </w:rPr>
            </w:pPr>
            <w:r w:rsidRPr="00DF2D8E">
              <w:rPr>
                <w:rFonts w:ascii="Times New Roman" w:hAnsi="Times New Roman" w:cs="Times New Roman"/>
                <w:sz w:val="24"/>
                <w:szCs w:val="24"/>
                <w:lang w:val="uk-UA" w:eastAsia="uk-UA" w:bidi="uk-UA"/>
              </w:rPr>
              <w:t>Тиждень знань з основ безпеки життєдіяльності</w:t>
            </w:r>
          </w:p>
        </w:tc>
      </w:tr>
    </w:tbl>
    <w:p w:rsidR="00212681" w:rsidRPr="00DF2D8E" w:rsidRDefault="00212681" w:rsidP="00212681">
      <w:pPr>
        <w:rPr>
          <w:rFonts w:ascii="Times New Roman" w:hAnsi="Times New Roman" w:cs="Times New Roman"/>
          <w:sz w:val="24"/>
          <w:szCs w:val="24"/>
          <w:lang w:val="uk-UA"/>
        </w:rPr>
      </w:pPr>
    </w:p>
    <w:p w:rsidR="00212681" w:rsidRDefault="00212681">
      <w:pPr>
        <w:rPr>
          <w:rFonts w:ascii="Times New Roman" w:hAnsi="Times New Roman" w:cs="Times New Roman"/>
          <w:b/>
          <w:sz w:val="28"/>
          <w:szCs w:val="28"/>
          <w:lang w:val="uk-UA"/>
        </w:rPr>
      </w:pPr>
    </w:p>
    <w:p w:rsidR="00405137" w:rsidRPr="00DF2D8E" w:rsidRDefault="00405137" w:rsidP="00405137">
      <w:pPr>
        <w:jc w:val="center"/>
        <w:rPr>
          <w:rFonts w:ascii="Times New Roman" w:hAnsi="Times New Roman" w:cs="Times New Roman"/>
          <w:b/>
          <w:sz w:val="28"/>
          <w:szCs w:val="28"/>
          <w:lang w:val="uk-UA"/>
        </w:rPr>
      </w:pPr>
      <w:r w:rsidRPr="00DF2D8E">
        <w:rPr>
          <w:rFonts w:ascii="Times New Roman" w:hAnsi="Times New Roman" w:cs="Times New Roman"/>
          <w:b/>
          <w:sz w:val="28"/>
          <w:szCs w:val="28"/>
          <w:lang w:val="uk-UA"/>
        </w:rPr>
        <w:lastRenderedPageBreak/>
        <w:t>Перелік наказів служби ОП БЖ, ПБ, ЦЗ за 2023/2024 навчальний рік</w:t>
      </w:r>
    </w:p>
    <w:tbl>
      <w:tblPr>
        <w:tblStyle w:val="a4"/>
        <w:tblW w:w="9634" w:type="dxa"/>
        <w:tblLook w:val="04A0" w:firstRow="1" w:lastRow="0" w:firstColumn="1" w:lastColumn="0" w:noHBand="0" w:noVBand="1"/>
      </w:tblPr>
      <w:tblGrid>
        <w:gridCol w:w="562"/>
        <w:gridCol w:w="1701"/>
        <w:gridCol w:w="7371"/>
      </w:tblGrid>
      <w:tr w:rsidR="00405137" w:rsidRPr="00DF2D8E" w:rsidTr="00E82212">
        <w:tc>
          <w:tcPr>
            <w:tcW w:w="562" w:type="dxa"/>
          </w:tcPr>
          <w:p w:rsidR="00405137" w:rsidRPr="00DF2D8E" w:rsidRDefault="00405137" w:rsidP="00E82212">
            <w:pPr>
              <w:contextualSpacing/>
              <w:jc w:val="center"/>
              <w:rPr>
                <w:rFonts w:ascii="Times New Roman" w:hAnsi="Times New Roman" w:cs="Times New Roman"/>
                <w:b/>
                <w:color w:val="212121"/>
                <w:sz w:val="24"/>
                <w:szCs w:val="24"/>
                <w:lang w:val="uk-UA"/>
              </w:rPr>
            </w:pPr>
            <w:r w:rsidRPr="00DF2D8E">
              <w:rPr>
                <w:rFonts w:ascii="Times New Roman" w:hAnsi="Times New Roman" w:cs="Times New Roman"/>
                <w:b/>
                <w:color w:val="212121"/>
                <w:sz w:val="24"/>
                <w:szCs w:val="24"/>
                <w:lang w:val="uk-UA"/>
              </w:rPr>
              <w:t>№</w:t>
            </w:r>
          </w:p>
        </w:tc>
        <w:tc>
          <w:tcPr>
            <w:tcW w:w="1701" w:type="dxa"/>
          </w:tcPr>
          <w:p w:rsidR="00405137" w:rsidRPr="00DF2D8E" w:rsidRDefault="00405137" w:rsidP="00E82212">
            <w:pPr>
              <w:ind w:firstLine="15"/>
              <w:jc w:val="center"/>
              <w:rPr>
                <w:rFonts w:ascii="Times New Roman" w:hAnsi="Times New Roman" w:cs="Times New Roman"/>
                <w:b/>
                <w:color w:val="212121"/>
                <w:sz w:val="24"/>
                <w:szCs w:val="24"/>
                <w:lang w:val="uk-UA"/>
              </w:rPr>
            </w:pPr>
            <w:r w:rsidRPr="00DF2D8E">
              <w:rPr>
                <w:rFonts w:ascii="Times New Roman" w:hAnsi="Times New Roman" w:cs="Times New Roman"/>
                <w:b/>
                <w:color w:val="212121"/>
                <w:sz w:val="24"/>
                <w:szCs w:val="24"/>
                <w:lang w:val="uk-UA"/>
              </w:rPr>
              <w:t>Номер, дата</w:t>
            </w:r>
          </w:p>
        </w:tc>
        <w:tc>
          <w:tcPr>
            <w:tcW w:w="7371" w:type="dxa"/>
          </w:tcPr>
          <w:p w:rsidR="00405137" w:rsidRPr="00DF2D8E" w:rsidRDefault="00405137" w:rsidP="00E82212">
            <w:pPr>
              <w:jc w:val="center"/>
              <w:rPr>
                <w:rFonts w:ascii="Times New Roman" w:hAnsi="Times New Roman" w:cs="Times New Roman"/>
                <w:b/>
                <w:color w:val="212121"/>
                <w:sz w:val="24"/>
                <w:szCs w:val="24"/>
                <w:lang w:val="uk-UA"/>
              </w:rPr>
            </w:pPr>
            <w:r w:rsidRPr="00DF2D8E">
              <w:rPr>
                <w:rFonts w:ascii="Times New Roman" w:hAnsi="Times New Roman" w:cs="Times New Roman"/>
                <w:b/>
                <w:color w:val="212121"/>
                <w:sz w:val="24"/>
                <w:szCs w:val="24"/>
                <w:lang w:val="uk-UA"/>
              </w:rPr>
              <w:t>Назва</w:t>
            </w:r>
          </w:p>
        </w:tc>
      </w:tr>
      <w:tr w:rsidR="00405137" w:rsidRPr="00DF2D8E" w:rsidTr="00E82212">
        <w:tc>
          <w:tcPr>
            <w:tcW w:w="562" w:type="dxa"/>
          </w:tcPr>
          <w:p w:rsidR="00405137" w:rsidRPr="00DF2D8E" w:rsidRDefault="00405137" w:rsidP="00405137">
            <w:pPr>
              <w:pStyle w:val="a3"/>
              <w:numPr>
                <w:ilvl w:val="0"/>
                <w:numId w:val="4"/>
              </w:numPr>
              <w:ind w:left="0" w:firstLine="0"/>
              <w:jc w:val="center"/>
              <w:rPr>
                <w:color w:val="212121"/>
              </w:rPr>
            </w:pPr>
          </w:p>
        </w:tc>
        <w:tc>
          <w:tcPr>
            <w:tcW w:w="1701" w:type="dxa"/>
          </w:tcPr>
          <w:p w:rsidR="00405137" w:rsidRPr="00DF2D8E" w:rsidRDefault="00405137" w:rsidP="00E82212">
            <w:pPr>
              <w:ind w:firstLine="15"/>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156, 03.08.23</w:t>
            </w:r>
          </w:p>
        </w:tc>
        <w:tc>
          <w:tcPr>
            <w:tcW w:w="7371" w:type="dxa"/>
          </w:tcPr>
          <w:p w:rsidR="00405137" w:rsidRPr="00DF2D8E" w:rsidRDefault="00405137" w:rsidP="00E82212">
            <w:pPr>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Щодо організації роботи з охорони праці та безпеки життєдіяльності в гімназії</w:t>
            </w:r>
          </w:p>
        </w:tc>
      </w:tr>
      <w:tr w:rsidR="00405137" w:rsidRPr="00DF2D8E" w:rsidTr="00E82212">
        <w:tc>
          <w:tcPr>
            <w:tcW w:w="562" w:type="dxa"/>
          </w:tcPr>
          <w:p w:rsidR="00405137" w:rsidRPr="00DF2D8E" w:rsidRDefault="00405137" w:rsidP="00405137">
            <w:pPr>
              <w:pStyle w:val="a3"/>
              <w:numPr>
                <w:ilvl w:val="0"/>
                <w:numId w:val="4"/>
              </w:numPr>
              <w:ind w:left="0" w:firstLine="0"/>
              <w:jc w:val="center"/>
              <w:rPr>
                <w:color w:val="212121"/>
              </w:rPr>
            </w:pPr>
          </w:p>
        </w:tc>
        <w:tc>
          <w:tcPr>
            <w:tcW w:w="1701" w:type="dxa"/>
          </w:tcPr>
          <w:p w:rsidR="00405137" w:rsidRPr="00DF2D8E" w:rsidRDefault="00405137" w:rsidP="00E82212">
            <w:pPr>
              <w:ind w:firstLine="15"/>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177, 01.09.23</w:t>
            </w:r>
          </w:p>
        </w:tc>
        <w:tc>
          <w:tcPr>
            <w:tcW w:w="7371" w:type="dxa"/>
          </w:tcPr>
          <w:p w:rsidR="00405137" w:rsidRPr="00DF2D8E" w:rsidRDefault="00405137" w:rsidP="00E82212">
            <w:pPr>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Про внесення змін до складу постійно діючої комісії з охорони праці та цивільного захисту</w:t>
            </w:r>
          </w:p>
        </w:tc>
      </w:tr>
      <w:tr w:rsidR="00405137" w:rsidRPr="00DF2D8E" w:rsidTr="00E82212">
        <w:tc>
          <w:tcPr>
            <w:tcW w:w="562" w:type="dxa"/>
          </w:tcPr>
          <w:p w:rsidR="00405137" w:rsidRPr="00DF2D8E" w:rsidRDefault="00405137" w:rsidP="00405137">
            <w:pPr>
              <w:pStyle w:val="a3"/>
              <w:numPr>
                <w:ilvl w:val="0"/>
                <w:numId w:val="4"/>
              </w:numPr>
              <w:ind w:left="0" w:firstLine="0"/>
              <w:jc w:val="center"/>
              <w:rPr>
                <w:color w:val="212121"/>
              </w:rPr>
            </w:pPr>
          </w:p>
        </w:tc>
        <w:tc>
          <w:tcPr>
            <w:tcW w:w="1701" w:type="dxa"/>
          </w:tcPr>
          <w:p w:rsidR="00405137" w:rsidRPr="00DF2D8E" w:rsidRDefault="00405137" w:rsidP="00E82212">
            <w:pPr>
              <w:ind w:firstLine="15"/>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221, 12.10.23</w:t>
            </w:r>
          </w:p>
        </w:tc>
        <w:tc>
          <w:tcPr>
            <w:tcW w:w="7371" w:type="dxa"/>
          </w:tcPr>
          <w:p w:rsidR="00405137" w:rsidRPr="00DF2D8E" w:rsidRDefault="00405137" w:rsidP="00E82212">
            <w:pPr>
              <w:rPr>
                <w:rFonts w:ascii="Times New Roman" w:hAnsi="Times New Roman" w:cs="Times New Roman"/>
                <w:color w:val="212121"/>
                <w:sz w:val="24"/>
                <w:szCs w:val="24"/>
                <w:lang w:val="uk-UA"/>
              </w:rPr>
            </w:pPr>
            <w:r w:rsidRPr="00DF2D8E">
              <w:rPr>
                <w:rFonts w:ascii="Times New Roman" w:hAnsi="Times New Roman" w:cs="Times New Roman"/>
                <w:color w:val="000000"/>
                <w:sz w:val="24"/>
                <w:szCs w:val="24"/>
                <w:lang w:val="uk-UA"/>
              </w:rPr>
              <w:t>Про упорядкування інструкції з питань охорони праці, цивільного захисту, пожежної та електробезпеки</w:t>
            </w:r>
          </w:p>
        </w:tc>
      </w:tr>
      <w:tr w:rsidR="00212681" w:rsidRPr="00DF2D8E" w:rsidTr="00E82212">
        <w:tc>
          <w:tcPr>
            <w:tcW w:w="9634" w:type="dxa"/>
            <w:gridSpan w:val="3"/>
          </w:tcPr>
          <w:p w:rsidR="00212681" w:rsidRPr="00DF2D8E" w:rsidRDefault="00212681" w:rsidP="00E82212">
            <w:pPr>
              <w:jc w:val="center"/>
              <w:rPr>
                <w:rFonts w:ascii="Times New Roman" w:hAnsi="Times New Roman" w:cs="Times New Roman"/>
                <w:b/>
                <w:color w:val="212121"/>
                <w:sz w:val="24"/>
                <w:szCs w:val="24"/>
                <w:lang w:val="uk-UA"/>
              </w:rPr>
            </w:pPr>
            <w:r w:rsidRPr="00DF2D8E">
              <w:rPr>
                <w:rFonts w:ascii="Times New Roman" w:hAnsi="Times New Roman" w:cs="Times New Roman"/>
                <w:b/>
                <w:color w:val="212121"/>
                <w:sz w:val="24"/>
                <w:szCs w:val="24"/>
                <w:lang w:val="uk-UA"/>
              </w:rPr>
              <w:t>Накази служби ЦЗ</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Pr="00DF2D8E" w:rsidRDefault="00212681" w:rsidP="00E82212">
            <w:pPr>
              <w:ind w:firstLine="15"/>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179, 01.09.23</w:t>
            </w:r>
          </w:p>
        </w:tc>
        <w:tc>
          <w:tcPr>
            <w:tcW w:w="7371" w:type="dxa"/>
          </w:tcPr>
          <w:p w:rsidR="00212681" w:rsidRPr="00DF2D8E" w:rsidRDefault="00212681" w:rsidP="00E82212">
            <w:pPr>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Про оновлення алгоритму дій учасників освітнього процесу при сигналі «Повітряна тривога» чи іншому оповіщенні про небезпеку</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Pr="00DF2D8E" w:rsidRDefault="00212681" w:rsidP="00E82212">
            <w:pPr>
              <w:ind w:firstLine="15"/>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211, 29.09.23</w:t>
            </w:r>
          </w:p>
        </w:tc>
        <w:tc>
          <w:tcPr>
            <w:tcW w:w="7371" w:type="dxa"/>
          </w:tcPr>
          <w:p w:rsidR="00212681" w:rsidRPr="00DF2D8E" w:rsidRDefault="00212681" w:rsidP="00E82212">
            <w:pPr>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Про організацію поїздки учнів на участь у І етапі Всеукраїнської дитячо-юнацької військово-патріотичної гри «Сокіл» (Джура)</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Default="00212681" w:rsidP="00E82212">
            <w:pPr>
              <w:ind w:firstLine="15"/>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264, 30.11.23</w:t>
            </w:r>
          </w:p>
        </w:tc>
        <w:tc>
          <w:tcPr>
            <w:tcW w:w="7371" w:type="dxa"/>
          </w:tcPr>
          <w:p w:rsidR="00212681" w:rsidRDefault="00212681" w:rsidP="00E82212">
            <w:pPr>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Про організацію поїздки учнів на участь у І етапі Всеукраїнської дитячо-юнацької військово-патріотичної гри «Сокіл» (Джура)</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Default="00212681" w:rsidP="00E82212">
            <w:pPr>
              <w:ind w:firstLine="15"/>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49, 01.03.24</w:t>
            </w:r>
          </w:p>
        </w:tc>
        <w:tc>
          <w:tcPr>
            <w:tcW w:w="7371" w:type="dxa"/>
          </w:tcPr>
          <w:p w:rsidR="00212681" w:rsidRDefault="00212681" w:rsidP="00E82212">
            <w:pPr>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Про організацію поїздки учнів на участь у І етапі Всеукраїнської дитячо-юнацької військово-патріотичної гри «Сокіл» (Джура)</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Default="00212681" w:rsidP="00E82212">
            <w:pPr>
              <w:ind w:firstLine="15"/>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96, 10.05.24</w:t>
            </w:r>
          </w:p>
        </w:tc>
        <w:tc>
          <w:tcPr>
            <w:tcW w:w="7371" w:type="dxa"/>
          </w:tcPr>
          <w:p w:rsidR="00212681" w:rsidRDefault="00212681" w:rsidP="00E82212">
            <w:pPr>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Про проведення в гімназії Декади громадянської освіти.</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Default="00212681" w:rsidP="00E82212">
            <w:pPr>
              <w:ind w:firstLine="15"/>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103, 27.05.24</w:t>
            </w:r>
          </w:p>
        </w:tc>
        <w:tc>
          <w:tcPr>
            <w:tcW w:w="7371" w:type="dxa"/>
          </w:tcPr>
          <w:p w:rsidR="00212681" w:rsidRDefault="00212681" w:rsidP="00E82212">
            <w:pPr>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Про підсумки проведення в гімназії Декади громадянської освіти.</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Pr="00DF2D8E" w:rsidRDefault="00212681" w:rsidP="00E82212">
            <w:pPr>
              <w:ind w:firstLine="15"/>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212, 31.09.23</w:t>
            </w:r>
          </w:p>
        </w:tc>
        <w:tc>
          <w:tcPr>
            <w:tcW w:w="7371" w:type="dxa"/>
          </w:tcPr>
          <w:p w:rsidR="00212681" w:rsidRPr="00DF2D8E" w:rsidRDefault="00212681" w:rsidP="00E82212">
            <w:pPr>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Про організацію поїздки учнів на змагання з метання гранати та перетягування линви.</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Pr="00DF2D8E" w:rsidRDefault="00212681" w:rsidP="00E82212">
            <w:pPr>
              <w:ind w:firstLine="15"/>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222, 12.10.23</w:t>
            </w:r>
          </w:p>
        </w:tc>
        <w:tc>
          <w:tcPr>
            <w:tcW w:w="7371" w:type="dxa"/>
          </w:tcPr>
          <w:p w:rsidR="00212681" w:rsidRPr="00DF2D8E" w:rsidRDefault="00212681" w:rsidP="00E82212">
            <w:pPr>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Щодо заходів цивільного захисту в гімназії та упорядкування документації</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Pr="00DF2D8E" w:rsidRDefault="00212681" w:rsidP="00E82212">
            <w:pPr>
              <w:ind w:firstLine="15"/>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43, 20.02.24</w:t>
            </w:r>
          </w:p>
        </w:tc>
        <w:tc>
          <w:tcPr>
            <w:tcW w:w="7371" w:type="dxa"/>
          </w:tcPr>
          <w:p w:rsidR="00212681" w:rsidRPr="00DF2D8E" w:rsidRDefault="00212681" w:rsidP="00E82212">
            <w:pPr>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Про внесення змін та доповнень щодо заходів цивільного захисту в гімназії</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Pr="00DF2D8E" w:rsidRDefault="00212681" w:rsidP="00E82212">
            <w:pPr>
              <w:ind w:firstLine="15"/>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61, 20.03.24</w:t>
            </w:r>
          </w:p>
        </w:tc>
        <w:tc>
          <w:tcPr>
            <w:tcW w:w="7371" w:type="dxa"/>
          </w:tcPr>
          <w:p w:rsidR="00212681" w:rsidRPr="00DF2D8E" w:rsidRDefault="00212681" w:rsidP="00E82212">
            <w:pPr>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Про затвердження плану заходів щодо питань цивільного захисту в гімназії</w:t>
            </w:r>
          </w:p>
        </w:tc>
      </w:tr>
      <w:tr w:rsidR="00212681" w:rsidRPr="00DF2D8E" w:rsidTr="00E82212">
        <w:tc>
          <w:tcPr>
            <w:tcW w:w="562" w:type="dxa"/>
          </w:tcPr>
          <w:p w:rsidR="00212681" w:rsidRPr="00DF2D8E" w:rsidRDefault="00212681" w:rsidP="00212681">
            <w:pPr>
              <w:pStyle w:val="a3"/>
              <w:numPr>
                <w:ilvl w:val="0"/>
                <w:numId w:val="4"/>
              </w:numPr>
              <w:ind w:left="0" w:firstLine="0"/>
              <w:jc w:val="center"/>
              <w:rPr>
                <w:color w:val="212121"/>
              </w:rPr>
            </w:pPr>
          </w:p>
        </w:tc>
        <w:tc>
          <w:tcPr>
            <w:tcW w:w="1701" w:type="dxa"/>
          </w:tcPr>
          <w:p w:rsidR="00212681" w:rsidRPr="00DF2D8E" w:rsidRDefault="00212681" w:rsidP="00E82212">
            <w:pPr>
              <w:ind w:firstLine="15"/>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84, 23.04.24</w:t>
            </w:r>
          </w:p>
        </w:tc>
        <w:tc>
          <w:tcPr>
            <w:tcW w:w="7371" w:type="dxa"/>
          </w:tcPr>
          <w:p w:rsidR="00212681" w:rsidRPr="00DF2D8E" w:rsidRDefault="00212681" w:rsidP="00E82212">
            <w:pPr>
              <w:rPr>
                <w:rFonts w:ascii="Times New Roman" w:hAnsi="Times New Roman" w:cs="Times New Roman"/>
                <w:color w:val="212121"/>
                <w:sz w:val="24"/>
                <w:szCs w:val="24"/>
                <w:lang w:val="uk-UA"/>
              </w:rPr>
            </w:pPr>
            <w:r w:rsidRPr="00DF2D8E">
              <w:rPr>
                <w:rFonts w:ascii="Times New Roman" w:hAnsi="Times New Roman" w:cs="Times New Roman"/>
                <w:color w:val="212121"/>
                <w:sz w:val="24"/>
                <w:szCs w:val="24"/>
                <w:lang w:val="uk-UA"/>
              </w:rPr>
              <w:t>Про затвердження плану основних заходів щодо питань цивільного захисту в гімназії</w:t>
            </w:r>
          </w:p>
        </w:tc>
      </w:tr>
    </w:tbl>
    <w:p w:rsidR="00405137" w:rsidRPr="00405137" w:rsidRDefault="00405137" w:rsidP="00405137">
      <w:pPr>
        <w:rPr>
          <w:rFonts w:ascii="Times New Roman" w:hAnsi="Times New Roman" w:cs="Times New Roman"/>
          <w:b/>
        </w:rPr>
      </w:pPr>
    </w:p>
    <w:sectPr w:rsidR="00405137" w:rsidRPr="00405137">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11BA0"/>
    <w:multiLevelType w:val="hybridMultilevel"/>
    <w:tmpl w:val="34DEBA22"/>
    <w:lvl w:ilvl="0" w:tplc="1CB6C80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91A52"/>
    <w:multiLevelType w:val="hybridMultilevel"/>
    <w:tmpl w:val="9E6654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581607DB"/>
    <w:multiLevelType w:val="hybridMultilevel"/>
    <w:tmpl w:val="F69A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742E1"/>
    <w:multiLevelType w:val="hybridMultilevel"/>
    <w:tmpl w:val="DE84FAB0"/>
    <w:lvl w:ilvl="0" w:tplc="DA78E3DA">
      <w:start w:val="1"/>
      <w:numFmt w:val="bullet"/>
      <w:pStyle w:val="Ctrl"/>
      <w:lvlText w:val=""/>
      <w:lvlJc w:val="left"/>
      <w:pPr>
        <w:ind w:left="1231" w:hanging="360"/>
      </w:pPr>
      <w:rPr>
        <w:rFonts w:ascii="Symbol" w:hAnsi="Symbol" w:hint="default"/>
      </w:rPr>
    </w:lvl>
    <w:lvl w:ilvl="1" w:tplc="04220003" w:tentative="1">
      <w:start w:val="1"/>
      <w:numFmt w:val="bullet"/>
      <w:lvlText w:val="o"/>
      <w:lvlJc w:val="left"/>
      <w:pPr>
        <w:ind w:left="1951" w:hanging="360"/>
      </w:pPr>
      <w:rPr>
        <w:rFonts w:ascii="Courier New" w:hAnsi="Courier New" w:cs="Courier New" w:hint="default"/>
      </w:rPr>
    </w:lvl>
    <w:lvl w:ilvl="2" w:tplc="04220005" w:tentative="1">
      <w:start w:val="1"/>
      <w:numFmt w:val="bullet"/>
      <w:lvlText w:val=""/>
      <w:lvlJc w:val="left"/>
      <w:pPr>
        <w:ind w:left="2671" w:hanging="360"/>
      </w:pPr>
      <w:rPr>
        <w:rFonts w:ascii="Wingdings" w:hAnsi="Wingdings" w:hint="default"/>
      </w:rPr>
    </w:lvl>
    <w:lvl w:ilvl="3" w:tplc="04220001" w:tentative="1">
      <w:start w:val="1"/>
      <w:numFmt w:val="bullet"/>
      <w:lvlText w:val=""/>
      <w:lvlJc w:val="left"/>
      <w:pPr>
        <w:ind w:left="3391" w:hanging="360"/>
      </w:pPr>
      <w:rPr>
        <w:rFonts w:ascii="Symbol" w:hAnsi="Symbol" w:hint="default"/>
      </w:rPr>
    </w:lvl>
    <w:lvl w:ilvl="4" w:tplc="04220003" w:tentative="1">
      <w:start w:val="1"/>
      <w:numFmt w:val="bullet"/>
      <w:lvlText w:val="o"/>
      <w:lvlJc w:val="left"/>
      <w:pPr>
        <w:ind w:left="4111" w:hanging="360"/>
      </w:pPr>
      <w:rPr>
        <w:rFonts w:ascii="Courier New" w:hAnsi="Courier New" w:cs="Courier New" w:hint="default"/>
      </w:rPr>
    </w:lvl>
    <w:lvl w:ilvl="5" w:tplc="04220005" w:tentative="1">
      <w:start w:val="1"/>
      <w:numFmt w:val="bullet"/>
      <w:lvlText w:val=""/>
      <w:lvlJc w:val="left"/>
      <w:pPr>
        <w:ind w:left="4831" w:hanging="360"/>
      </w:pPr>
      <w:rPr>
        <w:rFonts w:ascii="Wingdings" w:hAnsi="Wingdings" w:hint="default"/>
      </w:rPr>
    </w:lvl>
    <w:lvl w:ilvl="6" w:tplc="04220001" w:tentative="1">
      <w:start w:val="1"/>
      <w:numFmt w:val="bullet"/>
      <w:lvlText w:val=""/>
      <w:lvlJc w:val="left"/>
      <w:pPr>
        <w:ind w:left="5551" w:hanging="360"/>
      </w:pPr>
      <w:rPr>
        <w:rFonts w:ascii="Symbol" w:hAnsi="Symbol" w:hint="default"/>
      </w:rPr>
    </w:lvl>
    <w:lvl w:ilvl="7" w:tplc="04220003" w:tentative="1">
      <w:start w:val="1"/>
      <w:numFmt w:val="bullet"/>
      <w:lvlText w:val="o"/>
      <w:lvlJc w:val="left"/>
      <w:pPr>
        <w:ind w:left="6271" w:hanging="360"/>
      </w:pPr>
      <w:rPr>
        <w:rFonts w:ascii="Courier New" w:hAnsi="Courier New" w:cs="Courier New" w:hint="default"/>
      </w:rPr>
    </w:lvl>
    <w:lvl w:ilvl="8" w:tplc="04220005" w:tentative="1">
      <w:start w:val="1"/>
      <w:numFmt w:val="bullet"/>
      <w:lvlText w:val=""/>
      <w:lvlJc w:val="left"/>
      <w:pPr>
        <w:ind w:left="699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A3"/>
    <w:rsid w:val="000D1CF4"/>
    <w:rsid w:val="00212681"/>
    <w:rsid w:val="00405137"/>
    <w:rsid w:val="004B65A3"/>
    <w:rsid w:val="004E01A9"/>
    <w:rsid w:val="00752E49"/>
    <w:rsid w:val="00777FC8"/>
    <w:rsid w:val="00A02F23"/>
    <w:rsid w:val="00BB4DAB"/>
    <w:rsid w:val="00D24611"/>
    <w:rsid w:val="00D63C47"/>
    <w:rsid w:val="00EC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2E6E"/>
  <w15:chartTrackingRefBased/>
  <w15:docId w15:val="{AF547282-24BF-4DD6-A2BB-37EEAE5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C47"/>
    <w:pPr>
      <w:ind w:left="720"/>
      <w:contextualSpacing/>
      <w:jc w:val="left"/>
    </w:pPr>
    <w:rPr>
      <w:rFonts w:ascii="Times New Roman" w:eastAsia="Times New Roman" w:hAnsi="Times New Roman" w:cs="Times New Roman"/>
      <w:sz w:val="24"/>
      <w:szCs w:val="24"/>
      <w:lang w:val="uk-UA" w:eastAsia="ru-RU"/>
    </w:rPr>
  </w:style>
  <w:style w:type="table" w:styleId="a4">
    <w:name w:val="Table Grid"/>
    <w:basedOn w:val="a1"/>
    <w:uiPriority w:val="39"/>
    <w:rsid w:val="00D24611"/>
    <w:pPr>
      <w:jc w:val="left"/>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бычный"/>
    <w:uiPriority w:val="1"/>
    <w:qFormat/>
    <w:rsid w:val="00D24611"/>
    <w:rPr>
      <w:lang w:val="ru-RU"/>
    </w:rPr>
  </w:style>
  <w:style w:type="paragraph" w:customStyle="1" w:styleId="Ctrl0">
    <w:name w:val="Статья_основной_текст (Статья ___Ctrl)"/>
    <w:uiPriority w:val="1"/>
    <w:rsid w:val="00D24611"/>
    <w:pPr>
      <w:autoSpaceDE w:val="0"/>
      <w:autoSpaceDN w:val="0"/>
      <w:adjustRightInd w:val="0"/>
      <w:spacing w:line="250" w:lineRule="atLeast"/>
      <w:ind w:firstLine="454"/>
      <w:textAlignment w:val="center"/>
    </w:pPr>
    <w:rPr>
      <w:rFonts w:ascii="Times New Roman" w:eastAsia="Calibri" w:hAnsi="Times New Roman" w:cs="Arno Pro"/>
      <w:color w:val="000000"/>
      <w:sz w:val="24"/>
      <w:szCs w:val="25"/>
      <w:lang w:val="uk-UA"/>
    </w:rPr>
  </w:style>
  <w:style w:type="paragraph" w:customStyle="1" w:styleId="Ctrl">
    <w:name w:val="Статья_список_с_подсечками (Статья ___Ctrl)"/>
    <w:uiPriority w:val="1"/>
    <w:rsid w:val="00D24611"/>
    <w:pPr>
      <w:numPr>
        <w:numId w:val="2"/>
      </w:numPr>
      <w:autoSpaceDE w:val="0"/>
      <w:autoSpaceDN w:val="0"/>
      <w:adjustRightInd w:val="0"/>
      <w:spacing w:line="250" w:lineRule="atLeast"/>
      <w:textAlignment w:val="center"/>
    </w:pPr>
    <w:rPr>
      <w:rFonts w:ascii="Times New Roman" w:eastAsia="Calibri" w:hAnsi="Times New Roman" w:cs="Arno Pro"/>
      <w:color w:val="000000"/>
      <w:sz w:val="24"/>
      <w:szCs w:val="25"/>
      <w:lang w:val="uk-UA"/>
    </w:rPr>
  </w:style>
  <w:style w:type="character" w:styleId="a6">
    <w:name w:val="Hyperlink"/>
    <w:uiPriority w:val="99"/>
    <w:unhideWhenUsed/>
    <w:rsid w:val="00212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sh37.com.ua/category/czyvilnyj-zahy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8656</Characters>
  <Application>Microsoft Office Word</Application>
  <DocSecurity>0</DocSecurity>
  <Lines>72</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2024-07-02T17:41:00Z</dcterms:created>
  <dcterms:modified xsi:type="dcterms:W3CDTF">2024-07-02T17:41:00Z</dcterms:modified>
</cp:coreProperties>
</file>