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7813B">
      <w:pPr>
        <w:spacing w:before="64"/>
        <w:ind w:left="2050" w:right="2066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t>Положення</w:t>
      </w:r>
    </w:p>
    <w:p w14:paraId="74A5A6CB">
      <w:pPr>
        <w:spacing w:before="48" w:line="278" w:lineRule="auto"/>
        <w:ind w:left="2049" w:right="2066" w:firstLine="0"/>
        <w:jc w:val="center"/>
        <w:rPr>
          <w:b/>
          <w:sz w:val="28"/>
        </w:rPr>
      </w:pPr>
      <w:r>
        <w:rPr>
          <w:b/>
          <w:sz w:val="28"/>
        </w:rPr>
        <w:t>Благодійного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багатожанрового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фестивалю творчості для дітей та молоді</w:t>
      </w:r>
    </w:p>
    <w:p w14:paraId="59A37464">
      <w:pPr>
        <w:spacing w:before="0" w:line="276" w:lineRule="auto"/>
        <w:ind w:left="1409" w:right="1426" w:firstLine="0"/>
        <w:jc w:val="center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інвалідністю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особливими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потребами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«Щирі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серця» місцевої громади (Садгора)</w:t>
      </w:r>
    </w:p>
    <w:p w14:paraId="12B3929A">
      <w:pPr>
        <w:spacing w:before="0" w:line="278" w:lineRule="auto"/>
        <w:ind w:left="1400" w:right="1426" w:firstLine="0"/>
        <w:jc w:val="center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Арт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просторі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творчого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дозвілля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«Рогізна» КБУ «КМЦ «Садгора» м. Чернівців»</w:t>
      </w:r>
    </w:p>
    <w:p w14:paraId="12BF6469">
      <w:pPr>
        <w:pStyle w:val="5"/>
        <w:spacing w:before="29"/>
        <w:ind w:left="0"/>
        <w:rPr>
          <w:b/>
        </w:rPr>
      </w:pPr>
    </w:p>
    <w:p w14:paraId="0F8B48A3">
      <w:pPr>
        <w:pStyle w:val="5"/>
        <w:spacing w:line="276" w:lineRule="auto"/>
        <w:ind w:left="100" w:right="115" w:firstLine="720"/>
        <w:jc w:val="both"/>
      </w:pPr>
      <w:r>
        <w:t xml:space="preserve">Благодійний багатожанровий фестиваль творчості для дітей та молоді з інвалідністю та особливими потребами «Щирі серця» (далі фестиваль) проводиться з </w:t>
      </w:r>
      <w:r>
        <w:rPr>
          <w:spacing w:val="-2"/>
        </w:rPr>
        <w:t>метою:</w:t>
      </w:r>
    </w:p>
    <w:p w14:paraId="500D5107">
      <w:pPr>
        <w:pStyle w:val="7"/>
        <w:numPr>
          <w:ilvl w:val="0"/>
          <w:numId w:val="1"/>
        </w:numPr>
        <w:tabs>
          <w:tab w:val="left" w:pos="1539"/>
          <w:tab w:val="left" w:pos="1612"/>
        </w:tabs>
        <w:spacing w:before="1" w:after="0" w:line="276" w:lineRule="auto"/>
        <w:ind w:left="1612" w:right="112" w:hanging="360"/>
        <w:jc w:val="both"/>
        <w:rPr>
          <w:rFonts w:ascii="Verdana" w:hAnsi="Verdana"/>
          <w:sz w:val="28"/>
        </w:rPr>
      </w:pPr>
      <w:r>
        <w:rPr>
          <w:sz w:val="28"/>
        </w:rPr>
        <w:t>виявлення, популяризації і підтримки творчих дітей та молоді з інвалідністю</w:t>
      </w:r>
      <w:r>
        <w:rPr>
          <w:spacing w:val="40"/>
          <w:sz w:val="28"/>
        </w:rPr>
        <w:t xml:space="preserve"> </w:t>
      </w:r>
      <w:r>
        <w:rPr>
          <w:sz w:val="28"/>
        </w:rPr>
        <w:t>та особливими потребами місцевої громади (Садгора);</w:t>
      </w:r>
    </w:p>
    <w:p w14:paraId="1FAE84EC">
      <w:pPr>
        <w:pStyle w:val="7"/>
        <w:numPr>
          <w:ilvl w:val="0"/>
          <w:numId w:val="1"/>
        </w:numPr>
        <w:tabs>
          <w:tab w:val="left" w:pos="1539"/>
          <w:tab w:val="left" w:pos="1612"/>
        </w:tabs>
        <w:spacing w:before="0" w:after="0" w:line="276" w:lineRule="auto"/>
        <w:ind w:left="1612" w:right="114" w:hanging="360"/>
        <w:jc w:val="both"/>
        <w:rPr>
          <w:rFonts w:ascii="Verdana" w:hAnsi="Verdana"/>
          <w:sz w:val="22"/>
        </w:rPr>
      </w:pPr>
      <w:r>
        <w:rPr>
          <w:sz w:val="28"/>
        </w:rPr>
        <w:t xml:space="preserve">створення інклюзивної атмосфери, де кожен учасник зможе продемонструвати свої таланти, відчути підтримку та отримати позитивні </w:t>
      </w:r>
      <w:r>
        <w:rPr>
          <w:spacing w:val="-2"/>
          <w:sz w:val="28"/>
        </w:rPr>
        <w:t>емоції;</w:t>
      </w:r>
    </w:p>
    <w:p w14:paraId="5AA48438">
      <w:pPr>
        <w:pStyle w:val="7"/>
        <w:numPr>
          <w:ilvl w:val="0"/>
          <w:numId w:val="2"/>
        </w:numPr>
        <w:tabs>
          <w:tab w:val="left" w:pos="1539"/>
        </w:tabs>
        <w:spacing w:before="0" w:after="0" w:line="240" w:lineRule="auto"/>
        <w:ind w:left="1539" w:right="0" w:hanging="359"/>
        <w:jc w:val="both"/>
        <w:rPr>
          <w:sz w:val="28"/>
        </w:rPr>
      </w:pPr>
      <w:r>
        <w:rPr>
          <w:sz w:val="28"/>
        </w:rPr>
        <w:t>сприяння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суспільстві;</w:t>
      </w:r>
    </w:p>
    <w:p w14:paraId="1CC213E8">
      <w:pPr>
        <w:pStyle w:val="7"/>
        <w:numPr>
          <w:ilvl w:val="0"/>
          <w:numId w:val="2"/>
        </w:numPr>
        <w:tabs>
          <w:tab w:val="left" w:pos="1540"/>
        </w:tabs>
        <w:spacing w:before="47" w:after="0" w:line="276" w:lineRule="auto"/>
        <w:ind w:left="1540" w:right="113" w:hanging="360"/>
        <w:jc w:val="left"/>
        <w:rPr>
          <w:sz w:val="28"/>
        </w:rPr>
      </w:pPr>
      <w:r>
        <w:rPr>
          <w:sz w:val="28"/>
        </w:rPr>
        <w:t>привернення уваги громадськості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 та молоді з івалідністю та</w:t>
      </w:r>
      <w:r>
        <w:rPr>
          <w:spacing w:val="40"/>
          <w:sz w:val="28"/>
        </w:rPr>
        <w:t xml:space="preserve"> </w:t>
      </w:r>
      <w:r>
        <w:rPr>
          <w:sz w:val="28"/>
        </w:rPr>
        <w:t>особливими потребами;</w:t>
      </w:r>
    </w:p>
    <w:p w14:paraId="5620E086">
      <w:pPr>
        <w:pStyle w:val="7"/>
        <w:numPr>
          <w:ilvl w:val="0"/>
          <w:numId w:val="2"/>
        </w:numPr>
        <w:tabs>
          <w:tab w:val="left" w:pos="1540"/>
          <w:tab w:val="left" w:pos="3005"/>
          <w:tab w:val="left" w:pos="4741"/>
          <w:tab w:val="left" w:pos="6053"/>
          <w:tab w:val="left" w:pos="6547"/>
          <w:tab w:val="left" w:pos="8044"/>
          <w:tab w:val="left" w:pos="8907"/>
          <w:tab w:val="left" w:pos="9399"/>
          <w:tab w:val="left" w:pos="10461"/>
        </w:tabs>
        <w:spacing w:before="1" w:after="0" w:line="276" w:lineRule="auto"/>
        <w:ind w:left="1540" w:right="114" w:hanging="360"/>
        <w:jc w:val="left"/>
        <w:rPr>
          <w:sz w:val="28"/>
        </w:rPr>
      </w:pPr>
      <w:r>
        <w:rPr>
          <w:spacing w:val="-2"/>
          <w:sz w:val="28"/>
        </w:rPr>
        <w:t>підтримка</w:t>
      </w:r>
      <w:r>
        <w:rPr>
          <w:sz w:val="28"/>
        </w:rPr>
        <w:tab/>
      </w:r>
      <w:r>
        <w:rPr>
          <w:spacing w:val="-2"/>
          <w:sz w:val="28"/>
        </w:rPr>
        <w:t>культурного</w:t>
      </w:r>
      <w:r>
        <w:rPr>
          <w:sz w:val="28"/>
        </w:rPr>
        <w:tab/>
      </w:r>
      <w:r>
        <w:rPr>
          <w:spacing w:val="-2"/>
          <w:sz w:val="28"/>
        </w:rPr>
        <w:t>розвитку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виховання</w:t>
      </w:r>
      <w:r>
        <w:rPr>
          <w:sz w:val="28"/>
        </w:rPr>
        <w:tab/>
      </w:r>
      <w:r>
        <w:rPr>
          <w:spacing w:val="-2"/>
          <w:sz w:val="28"/>
        </w:rPr>
        <w:t>дітей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молоді</w:t>
      </w:r>
      <w:r>
        <w:rPr>
          <w:sz w:val="28"/>
        </w:rPr>
        <w:tab/>
      </w:r>
      <w:r>
        <w:rPr>
          <w:spacing w:val="-10"/>
          <w:sz w:val="28"/>
        </w:rPr>
        <w:t xml:space="preserve">з </w:t>
      </w:r>
      <w:r>
        <w:rPr>
          <w:spacing w:val="-2"/>
          <w:sz w:val="28"/>
        </w:rPr>
        <w:t>інвалідністю;</w:t>
      </w:r>
    </w:p>
    <w:p w14:paraId="41D88ED0">
      <w:pPr>
        <w:pStyle w:val="7"/>
        <w:numPr>
          <w:ilvl w:val="0"/>
          <w:numId w:val="2"/>
        </w:numPr>
        <w:tabs>
          <w:tab w:val="left" w:pos="1539"/>
        </w:tabs>
        <w:spacing w:before="0" w:after="0" w:line="321" w:lineRule="exact"/>
        <w:ind w:left="1539" w:right="0" w:hanging="359"/>
        <w:jc w:val="left"/>
        <w:rPr>
          <w:sz w:val="28"/>
        </w:rPr>
      </w:pPr>
      <w:r>
        <w:rPr>
          <w:sz w:val="28"/>
        </w:rPr>
        <w:t>обмін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досвідом;</w:t>
      </w:r>
    </w:p>
    <w:p w14:paraId="3CB8BB4E">
      <w:pPr>
        <w:pStyle w:val="7"/>
        <w:numPr>
          <w:ilvl w:val="0"/>
          <w:numId w:val="2"/>
        </w:numPr>
        <w:tabs>
          <w:tab w:val="left" w:pos="1539"/>
        </w:tabs>
        <w:spacing w:before="50" w:after="0" w:line="240" w:lineRule="auto"/>
        <w:ind w:left="1539" w:right="0" w:hanging="359"/>
        <w:jc w:val="left"/>
        <w:rPr>
          <w:sz w:val="28"/>
        </w:rPr>
      </w:pPr>
      <w:r>
        <w:rPr>
          <w:sz w:val="28"/>
        </w:rPr>
        <w:t>створення</w:t>
      </w:r>
      <w:r>
        <w:rPr>
          <w:spacing w:val="-7"/>
          <w:sz w:val="28"/>
        </w:rPr>
        <w:t xml:space="preserve"> </w:t>
      </w:r>
      <w:r>
        <w:rPr>
          <w:sz w:val="28"/>
        </w:rPr>
        <w:t>мистецької</w:t>
      </w:r>
      <w:r>
        <w:rPr>
          <w:spacing w:val="-7"/>
          <w:sz w:val="28"/>
        </w:rPr>
        <w:t xml:space="preserve"> </w:t>
      </w:r>
      <w:r>
        <w:rPr>
          <w:sz w:val="28"/>
        </w:rPr>
        <w:t>платформи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8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розвитку</w:t>
      </w:r>
    </w:p>
    <w:p w14:paraId="1B5941EF">
      <w:pPr>
        <w:pStyle w:val="5"/>
        <w:spacing w:before="100"/>
        <w:ind w:left="0"/>
      </w:pPr>
    </w:p>
    <w:p w14:paraId="42B0FD17">
      <w:pPr>
        <w:pStyle w:val="2"/>
        <w:spacing w:before="1"/>
        <w:ind w:left="3953"/>
      </w:pPr>
      <w:r>
        <w:t>Завдання</w:t>
      </w:r>
      <w:r>
        <w:rPr>
          <w:spacing w:val="-7"/>
        </w:rPr>
        <w:t xml:space="preserve"> </w:t>
      </w:r>
      <w:r>
        <w:rPr>
          <w:spacing w:val="-2"/>
        </w:rPr>
        <w:t>фестивалю:</w:t>
      </w:r>
    </w:p>
    <w:p w14:paraId="21D93400">
      <w:pPr>
        <w:pStyle w:val="7"/>
        <w:numPr>
          <w:ilvl w:val="0"/>
          <w:numId w:val="3"/>
        </w:numPr>
        <w:tabs>
          <w:tab w:val="left" w:pos="820"/>
          <w:tab w:val="left" w:pos="1017"/>
        </w:tabs>
        <w:spacing w:before="42" w:after="0" w:line="276" w:lineRule="auto"/>
        <w:ind w:left="820" w:right="1374" w:hanging="361"/>
        <w:jc w:val="left"/>
        <w:rPr>
          <w:sz w:val="28"/>
        </w:rPr>
      </w:pPr>
      <w:r>
        <w:rPr>
          <w:rFonts w:ascii="Verdana" w:hAnsi="Verdana"/>
          <w:sz w:val="28"/>
        </w:rPr>
        <w:tab/>
      </w:r>
      <w:r>
        <w:rPr>
          <w:sz w:val="28"/>
        </w:rPr>
        <w:t>надання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консультативної</w:t>
      </w:r>
      <w:r>
        <w:rPr>
          <w:spacing w:val="-8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творчому</w:t>
      </w:r>
      <w:r>
        <w:rPr>
          <w:spacing w:val="-9"/>
          <w:sz w:val="28"/>
        </w:rPr>
        <w:t xml:space="preserve"> </w:t>
      </w:r>
      <w:r>
        <w:rPr>
          <w:sz w:val="28"/>
        </w:rPr>
        <w:t>зростанню виконавців всіх жанрів;</w:t>
      </w:r>
    </w:p>
    <w:p w14:paraId="4F737BBA">
      <w:pPr>
        <w:pStyle w:val="7"/>
        <w:numPr>
          <w:ilvl w:val="0"/>
          <w:numId w:val="3"/>
        </w:numPr>
        <w:tabs>
          <w:tab w:val="left" w:pos="820"/>
          <w:tab w:val="left" w:pos="1017"/>
        </w:tabs>
        <w:spacing w:before="0" w:after="0" w:line="276" w:lineRule="auto"/>
        <w:ind w:left="820" w:right="571" w:hanging="361"/>
        <w:jc w:val="left"/>
        <w:rPr>
          <w:sz w:val="28"/>
        </w:rPr>
      </w:pPr>
      <w:r>
        <w:rPr>
          <w:rFonts w:ascii="Verdana" w:hAnsi="Verdana"/>
          <w:sz w:val="28"/>
        </w:rPr>
        <w:tab/>
      </w:r>
      <w:r>
        <w:rPr>
          <w:sz w:val="28"/>
        </w:rPr>
        <w:t>знайомство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-4"/>
          <w:sz w:val="28"/>
        </w:rPr>
        <w:t xml:space="preserve"> </w:t>
      </w:r>
      <w:r>
        <w:rPr>
          <w:sz w:val="28"/>
        </w:rPr>
        <w:t>кіл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громадськості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різноманітною</w:t>
      </w:r>
      <w:r>
        <w:rPr>
          <w:spacing w:val="-6"/>
          <w:sz w:val="28"/>
        </w:rPr>
        <w:t xml:space="preserve"> </w:t>
      </w:r>
      <w:r>
        <w:rPr>
          <w:sz w:val="28"/>
        </w:rPr>
        <w:t>палітрою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творчості дітей та молоді з інвалідністю;</w:t>
      </w:r>
    </w:p>
    <w:p w14:paraId="79FC8524">
      <w:pPr>
        <w:pStyle w:val="7"/>
        <w:numPr>
          <w:ilvl w:val="0"/>
          <w:numId w:val="3"/>
        </w:numPr>
        <w:tabs>
          <w:tab w:val="left" w:pos="1017"/>
        </w:tabs>
        <w:spacing w:before="0" w:after="0" w:line="339" w:lineRule="exact"/>
        <w:ind w:left="1017" w:right="0" w:hanging="557"/>
        <w:jc w:val="left"/>
        <w:rPr>
          <w:sz w:val="28"/>
        </w:rPr>
      </w:pPr>
      <w:r>
        <w:rPr>
          <w:sz w:val="28"/>
        </w:rPr>
        <w:t>виявлення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талановитих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інвалідністю;</w:t>
      </w:r>
    </w:p>
    <w:p w14:paraId="77900AC0">
      <w:pPr>
        <w:pStyle w:val="7"/>
        <w:numPr>
          <w:ilvl w:val="0"/>
          <w:numId w:val="3"/>
        </w:numPr>
        <w:tabs>
          <w:tab w:val="left" w:pos="820"/>
          <w:tab w:val="left" w:pos="1017"/>
        </w:tabs>
        <w:spacing w:before="46" w:after="0" w:line="276" w:lineRule="auto"/>
        <w:ind w:left="820" w:right="274" w:hanging="361"/>
        <w:jc w:val="left"/>
        <w:rPr>
          <w:sz w:val="28"/>
        </w:rPr>
      </w:pPr>
      <w:r>
        <w:rPr>
          <w:rFonts w:ascii="Verdana" w:hAnsi="Verdana"/>
          <w:sz w:val="28"/>
        </w:rPr>
        <w:tab/>
      </w:r>
      <w:r>
        <w:rPr>
          <w:sz w:val="28"/>
        </w:rPr>
        <w:t>налагодження тісних контактів окремих виконавців та творчих колективів художньої</w:t>
      </w:r>
      <w:r>
        <w:rPr>
          <w:spacing w:val="-4"/>
          <w:sz w:val="28"/>
        </w:rPr>
        <w:t xml:space="preserve"> </w:t>
      </w:r>
      <w:r>
        <w:rPr>
          <w:sz w:val="28"/>
        </w:rPr>
        <w:t>самодіяльності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-4"/>
          <w:sz w:val="28"/>
        </w:rPr>
        <w:t xml:space="preserve"> </w:t>
      </w:r>
      <w:r>
        <w:rPr>
          <w:sz w:val="28"/>
        </w:rPr>
        <w:t>інвалідів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майстрами</w:t>
      </w:r>
      <w:r>
        <w:rPr>
          <w:spacing w:val="-5"/>
          <w:sz w:val="28"/>
        </w:rPr>
        <w:t xml:space="preserve"> </w:t>
      </w:r>
      <w:r>
        <w:rPr>
          <w:sz w:val="28"/>
        </w:rPr>
        <w:t>мистецтв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творчими </w:t>
      </w:r>
      <w:r>
        <w:rPr>
          <w:spacing w:val="-2"/>
          <w:sz w:val="28"/>
        </w:rPr>
        <w:t>спілками;</w:t>
      </w:r>
    </w:p>
    <w:p w14:paraId="36966000">
      <w:pPr>
        <w:pStyle w:val="7"/>
        <w:numPr>
          <w:ilvl w:val="0"/>
          <w:numId w:val="3"/>
        </w:numPr>
        <w:tabs>
          <w:tab w:val="left" w:pos="1017"/>
        </w:tabs>
        <w:spacing w:before="0" w:after="0" w:line="339" w:lineRule="exact"/>
        <w:ind w:left="1017" w:right="0" w:hanging="557"/>
        <w:jc w:val="left"/>
        <w:rPr>
          <w:sz w:val="28"/>
        </w:rPr>
      </w:pPr>
      <w:r>
        <w:rPr>
          <w:sz w:val="28"/>
        </w:rPr>
        <w:t>сприяння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0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7"/>
          <w:sz w:val="28"/>
        </w:rPr>
        <w:t xml:space="preserve"> </w:t>
      </w:r>
      <w:r>
        <w:rPr>
          <w:sz w:val="28"/>
        </w:rPr>
        <w:t>реабілітації</w:t>
      </w:r>
      <w:r>
        <w:rPr>
          <w:spacing w:val="-8"/>
          <w:sz w:val="28"/>
        </w:rPr>
        <w:t xml:space="preserve"> </w:t>
      </w:r>
      <w:r>
        <w:rPr>
          <w:sz w:val="28"/>
        </w:rPr>
        <w:t>осіб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інвалідністю;</w:t>
      </w:r>
    </w:p>
    <w:p w14:paraId="69E51308">
      <w:pPr>
        <w:pStyle w:val="7"/>
        <w:numPr>
          <w:ilvl w:val="0"/>
          <w:numId w:val="3"/>
        </w:numPr>
        <w:tabs>
          <w:tab w:val="left" w:pos="1017"/>
        </w:tabs>
        <w:spacing w:before="49" w:after="0" w:line="240" w:lineRule="auto"/>
        <w:ind w:left="1017" w:right="0" w:hanging="557"/>
        <w:jc w:val="left"/>
        <w:rPr>
          <w:sz w:val="28"/>
        </w:rPr>
      </w:pPr>
      <w:r>
        <w:rPr>
          <w:sz w:val="28"/>
        </w:rPr>
        <w:t>пошук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талановитих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виконавців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</w:t>
      </w:r>
      <w:r>
        <w:rPr>
          <w:spacing w:val="-3"/>
          <w:sz w:val="28"/>
        </w:rPr>
        <w:t xml:space="preserve"> </w:t>
      </w:r>
      <w:r>
        <w:rPr>
          <w:sz w:val="28"/>
        </w:rPr>
        <w:t>осіб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інвалідністю;</w:t>
      </w:r>
    </w:p>
    <w:p w14:paraId="7431FCF5">
      <w:pPr>
        <w:pStyle w:val="7"/>
        <w:numPr>
          <w:ilvl w:val="0"/>
          <w:numId w:val="3"/>
        </w:numPr>
        <w:tabs>
          <w:tab w:val="left" w:pos="1017"/>
        </w:tabs>
        <w:spacing w:before="47" w:after="0" w:line="240" w:lineRule="auto"/>
        <w:ind w:left="1017" w:right="0" w:hanging="557"/>
        <w:jc w:val="left"/>
        <w:rPr>
          <w:sz w:val="28"/>
        </w:rPr>
      </w:pPr>
      <w:r>
        <w:rPr>
          <w:sz w:val="28"/>
        </w:rPr>
        <w:t>привернення</w:t>
      </w:r>
      <w:r>
        <w:rPr>
          <w:spacing w:val="60"/>
          <w:sz w:val="28"/>
        </w:rPr>
        <w:t xml:space="preserve"> </w:t>
      </w:r>
      <w:r>
        <w:rPr>
          <w:sz w:val="28"/>
        </w:rPr>
        <w:t>уваги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громадськості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дітей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інвалідністю.</w:t>
      </w:r>
    </w:p>
    <w:p w14:paraId="5AA29D74">
      <w:pPr>
        <w:pStyle w:val="5"/>
        <w:spacing w:before="102"/>
        <w:ind w:left="0"/>
      </w:pPr>
    </w:p>
    <w:p w14:paraId="7EFC73B3">
      <w:pPr>
        <w:pStyle w:val="2"/>
        <w:ind w:left="3960"/>
      </w:pPr>
      <w:r>
        <w:t>Учасники</w:t>
      </w:r>
      <w:r>
        <w:rPr>
          <w:spacing w:val="-5"/>
        </w:rPr>
        <w:t xml:space="preserve"> </w:t>
      </w:r>
      <w:r>
        <w:rPr>
          <w:spacing w:val="-2"/>
        </w:rPr>
        <w:t>фестивалю</w:t>
      </w:r>
    </w:p>
    <w:p w14:paraId="1CEF1BE7">
      <w:pPr>
        <w:pStyle w:val="7"/>
        <w:numPr>
          <w:ilvl w:val="1"/>
          <w:numId w:val="3"/>
        </w:numPr>
        <w:tabs>
          <w:tab w:val="left" w:pos="1540"/>
          <w:tab w:val="left" w:pos="1609"/>
        </w:tabs>
        <w:spacing w:before="46" w:after="0" w:line="276" w:lineRule="auto"/>
        <w:ind w:left="1540" w:right="1586" w:hanging="360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фестивалі</w:t>
      </w:r>
      <w:r>
        <w:rPr>
          <w:spacing w:val="40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діти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молодь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інвалідністю</w:t>
      </w:r>
      <w:r>
        <w:rPr>
          <w:spacing w:val="-6"/>
          <w:sz w:val="28"/>
        </w:rPr>
        <w:t xml:space="preserve"> </w:t>
      </w:r>
      <w:r>
        <w:rPr>
          <w:sz w:val="28"/>
        </w:rPr>
        <w:t>та особливими потребами віком від 10 до 35 років.</w:t>
      </w:r>
    </w:p>
    <w:p w14:paraId="37DDB942">
      <w:pPr>
        <w:spacing w:after="0" w:line="276" w:lineRule="auto"/>
        <w:jc w:val="left"/>
        <w:rPr>
          <w:sz w:val="28"/>
        </w:rPr>
        <w:sectPr>
          <w:type w:val="continuous"/>
          <w:pgSz w:w="11910" w:h="16840"/>
          <w:pgMar w:top="640" w:right="600" w:bottom="280" w:left="620" w:header="720" w:footer="720" w:gutter="0"/>
          <w:cols w:space="720" w:num="1"/>
        </w:sectPr>
      </w:pPr>
    </w:p>
    <w:p w14:paraId="4750C67D">
      <w:pPr>
        <w:pStyle w:val="2"/>
        <w:spacing w:before="73"/>
        <w:ind w:left="3403"/>
      </w:pPr>
      <w:r>
        <w:t>Умови</w:t>
      </w:r>
      <w:r>
        <w:rPr>
          <w:spacing w:val="-9"/>
        </w:rPr>
        <w:t xml:space="preserve"> </w:t>
      </w:r>
      <w:r>
        <w:t>проведення</w:t>
      </w:r>
      <w:r>
        <w:rPr>
          <w:spacing w:val="-9"/>
        </w:rPr>
        <w:t xml:space="preserve"> </w:t>
      </w:r>
      <w:r>
        <w:rPr>
          <w:spacing w:val="-2"/>
        </w:rPr>
        <w:t>фестивалю</w:t>
      </w:r>
    </w:p>
    <w:p w14:paraId="1D8E22E3">
      <w:pPr>
        <w:pStyle w:val="5"/>
        <w:spacing w:before="46"/>
        <w:ind w:left="1017"/>
      </w:pPr>
      <w:r>
        <w:t>Фестиваль</w:t>
      </w:r>
      <w:r>
        <w:rPr>
          <w:spacing w:val="-7"/>
        </w:rPr>
        <w:t xml:space="preserve"> </w:t>
      </w:r>
      <w:r>
        <w:t>проводиться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такими</w:t>
      </w:r>
      <w:r>
        <w:rPr>
          <w:spacing w:val="-6"/>
        </w:rPr>
        <w:t xml:space="preserve"> </w:t>
      </w:r>
      <w:r>
        <w:rPr>
          <w:spacing w:val="-2"/>
        </w:rPr>
        <w:t>жанрами:</w:t>
      </w:r>
    </w:p>
    <w:p w14:paraId="4DA36350">
      <w:pPr>
        <w:pStyle w:val="7"/>
        <w:numPr>
          <w:ilvl w:val="1"/>
          <w:numId w:val="3"/>
        </w:numPr>
        <w:tabs>
          <w:tab w:val="left" w:pos="1539"/>
        </w:tabs>
        <w:spacing w:before="48" w:after="0" w:line="240" w:lineRule="auto"/>
        <w:ind w:left="1539" w:right="0" w:hanging="359"/>
        <w:jc w:val="left"/>
        <w:rPr>
          <w:sz w:val="28"/>
        </w:rPr>
      </w:pPr>
      <w:r>
        <w:rPr>
          <w:sz w:val="28"/>
        </w:rPr>
        <w:t>гра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музичних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інструментах,</w:t>
      </w:r>
      <w:r>
        <w:rPr>
          <w:spacing w:val="-5"/>
          <w:sz w:val="28"/>
        </w:rPr>
        <w:t xml:space="preserve"> </w:t>
      </w:r>
      <w:r>
        <w:rPr>
          <w:sz w:val="28"/>
        </w:rPr>
        <w:t>інструментальний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жанр;</w:t>
      </w:r>
    </w:p>
    <w:p w14:paraId="0D442579">
      <w:pPr>
        <w:pStyle w:val="7"/>
        <w:numPr>
          <w:ilvl w:val="1"/>
          <w:numId w:val="3"/>
        </w:numPr>
        <w:tabs>
          <w:tab w:val="left" w:pos="1539"/>
        </w:tabs>
        <w:spacing w:before="47" w:after="0" w:line="240" w:lineRule="auto"/>
        <w:ind w:left="1539" w:right="0" w:hanging="359"/>
        <w:jc w:val="left"/>
        <w:rPr>
          <w:sz w:val="28"/>
        </w:rPr>
      </w:pPr>
      <w:r>
        <w:rPr>
          <w:spacing w:val="-2"/>
          <w:sz w:val="28"/>
        </w:rPr>
        <w:t>вокал;</w:t>
      </w:r>
    </w:p>
    <w:p w14:paraId="3638B435">
      <w:pPr>
        <w:pStyle w:val="7"/>
        <w:numPr>
          <w:ilvl w:val="1"/>
          <w:numId w:val="3"/>
        </w:numPr>
        <w:tabs>
          <w:tab w:val="left" w:pos="1539"/>
        </w:tabs>
        <w:spacing w:before="48" w:after="0" w:line="240" w:lineRule="auto"/>
        <w:ind w:left="1539" w:right="0" w:hanging="359"/>
        <w:jc w:val="left"/>
        <w:rPr>
          <w:sz w:val="28"/>
        </w:rPr>
      </w:pPr>
      <w:r>
        <w:rPr>
          <w:spacing w:val="-2"/>
          <w:sz w:val="28"/>
        </w:rPr>
        <w:t>хореографія;</w:t>
      </w:r>
    </w:p>
    <w:p w14:paraId="4CC420C9">
      <w:pPr>
        <w:pStyle w:val="7"/>
        <w:numPr>
          <w:ilvl w:val="1"/>
          <w:numId w:val="3"/>
        </w:numPr>
        <w:tabs>
          <w:tab w:val="left" w:pos="1539"/>
        </w:tabs>
        <w:spacing w:before="50" w:after="0" w:line="240" w:lineRule="auto"/>
        <w:ind w:left="1539" w:right="0" w:hanging="359"/>
        <w:jc w:val="left"/>
        <w:rPr>
          <w:sz w:val="28"/>
        </w:rPr>
      </w:pPr>
      <w:r>
        <w:rPr>
          <w:sz w:val="28"/>
        </w:rPr>
        <w:t>автори</w:t>
      </w:r>
      <w:r>
        <w:rPr>
          <w:spacing w:val="-9"/>
          <w:sz w:val="28"/>
        </w:rPr>
        <w:t xml:space="preserve"> </w:t>
      </w:r>
      <w:r>
        <w:rPr>
          <w:sz w:val="28"/>
        </w:rPr>
        <w:t>віршів,</w:t>
      </w:r>
      <w:r>
        <w:rPr>
          <w:spacing w:val="-8"/>
          <w:sz w:val="28"/>
        </w:rPr>
        <w:t xml:space="preserve"> </w:t>
      </w:r>
      <w:r>
        <w:rPr>
          <w:sz w:val="28"/>
        </w:rPr>
        <w:t>пісень,</w:t>
      </w:r>
      <w:r>
        <w:rPr>
          <w:spacing w:val="-7"/>
          <w:sz w:val="28"/>
        </w:rPr>
        <w:t xml:space="preserve"> </w:t>
      </w:r>
      <w:r>
        <w:rPr>
          <w:sz w:val="28"/>
        </w:rPr>
        <w:t>музики,</w:t>
      </w:r>
      <w:r>
        <w:rPr>
          <w:spacing w:val="-8"/>
          <w:sz w:val="28"/>
        </w:rPr>
        <w:t xml:space="preserve"> </w:t>
      </w:r>
      <w:r>
        <w:rPr>
          <w:sz w:val="28"/>
        </w:rPr>
        <w:t>оповідань,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казок;</w:t>
      </w:r>
    </w:p>
    <w:p w14:paraId="04256E5D">
      <w:pPr>
        <w:pStyle w:val="7"/>
        <w:numPr>
          <w:ilvl w:val="1"/>
          <w:numId w:val="3"/>
        </w:numPr>
        <w:tabs>
          <w:tab w:val="left" w:pos="1539"/>
        </w:tabs>
        <w:spacing w:before="48" w:after="0" w:line="240" w:lineRule="auto"/>
        <w:ind w:left="1539" w:right="0" w:hanging="359"/>
        <w:jc w:val="left"/>
        <w:rPr>
          <w:sz w:val="28"/>
        </w:rPr>
      </w:pPr>
      <w:r>
        <w:rPr>
          <w:sz w:val="28"/>
        </w:rPr>
        <w:t>декоративно-ужиткове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мистецтво;</w:t>
      </w:r>
    </w:p>
    <w:p w14:paraId="5DE68B6D">
      <w:pPr>
        <w:pStyle w:val="7"/>
        <w:numPr>
          <w:ilvl w:val="1"/>
          <w:numId w:val="3"/>
        </w:numPr>
        <w:tabs>
          <w:tab w:val="left" w:pos="1539"/>
        </w:tabs>
        <w:spacing w:before="47" w:after="0" w:line="240" w:lineRule="auto"/>
        <w:ind w:left="1539" w:right="0" w:hanging="359"/>
        <w:jc w:val="left"/>
        <w:rPr>
          <w:sz w:val="28"/>
        </w:rPr>
      </w:pPr>
      <w:r>
        <w:rPr>
          <w:sz w:val="28"/>
        </w:rPr>
        <w:t>народні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промисли;</w:t>
      </w:r>
    </w:p>
    <w:p w14:paraId="5DF87213">
      <w:pPr>
        <w:pStyle w:val="7"/>
        <w:numPr>
          <w:ilvl w:val="1"/>
          <w:numId w:val="3"/>
        </w:numPr>
        <w:tabs>
          <w:tab w:val="left" w:pos="1539"/>
        </w:tabs>
        <w:spacing w:before="50" w:after="0" w:line="240" w:lineRule="auto"/>
        <w:ind w:left="1539" w:right="0" w:hanging="359"/>
        <w:jc w:val="left"/>
        <w:rPr>
          <w:sz w:val="28"/>
        </w:rPr>
      </w:pPr>
      <w:r>
        <w:rPr>
          <w:sz w:val="28"/>
        </w:rPr>
        <w:t>образотворче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мистецтво;</w:t>
      </w:r>
    </w:p>
    <w:p w14:paraId="32816956">
      <w:pPr>
        <w:pStyle w:val="7"/>
        <w:numPr>
          <w:ilvl w:val="1"/>
          <w:numId w:val="3"/>
        </w:numPr>
        <w:tabs>
          <w:tab w:val="left" w:pos="1539"/>
        </w:tabs>
        <w:spacing w:before="48" w:after="0" w:line="240" w:lineRule="auto"/>
        <w:ind w:left="1539" w:right="0" w:hanging="359"/>
        <w:jc w:val="left"/>
        <w:rPr>
          <w:sz w:val="28"/>
        </w:rPr>
      </w:pPr>
      <w:r>
        <w:rPr>
          <w:sz w:val="28"/>
        </w:rPr>
        <w:t>альтернативна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творчість;</w:t>
      </w:r>
    </w:p>
    <w:p w14:paraId="78DC5231">
      <w:pPr>
        <w:pStyle w:val="7"/>
        <w:numPr>
          <w:ilvl w:val="1"/>
          <w:numId w:val="3"/>
        </w:numPr>
        <w:tabs>
          <w:tab w:val="left" w:pos="1539"/>
        </w:tabs>
        <w:spacing w:before="48" w:after="0" w:line="240" w:lineRule="auto"/>
        <w:ind w:left="1539" w:right="0" w:hanging="359"/>
        <w:jc w:val="left"/>
        <w:rPr>
          <w:sz w:val="28"/>
        </w:rPr>
      </w:pPr>
      <w:r>
        <w:rPr>
          <w:sz w:val="28"/>
        </w:rPr>
        <w:t>«це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можу</w:t>
      </w:r>
      <w:r>
        <w:rPr>
          <w:spacing w:val="-7"/>
          <w:sz w:val="28"/>
        </w:rPr>
        <w:t xml:space="preserve"> </w:t>
      </w:r>
      <w:r>
        <w:rPr>
          <w:sz w:val="28"/>
        </w:rPr>
        <w:t>...»</w:t>
      </w:r>
      <w:r>
        <w:rPr>
          <w:spacing w:val="-5"/>
          <w:sz w:val="28"/>
        </w:rPr>
        <w:t xml:space="preserve"> </w:t>
      </w:r>
      <w:r>
        <w:rPr>
          <w:sz w:val="28"/>
        </w:rPr>
        <w:t>(всі,</w:t>
      </w:r>
      <w:r>
        <w:rPr>
          <w:spacing w:val="-2"/>
          <w:sz w:val="28"/>
        </w:rPr>
        <w:t xml:space="preserve"> </w:t>
      </w:r>
      <w:r>
        <w:rPr>
          <w:sz w:val="28"/>
        </w:rPr>
        <w:t>хто</w:t>
      </w:r>
      <w:r>
        <w:rPr>
          <w:spacing w:val="-2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4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6"/>
          <w:sz w:val="28"/>
        </w:rPr>
        <w:t xml:space="preserve"> </w:t>
      </w:r>
      <w:r>
        <w:rPr>
          <w:sz w:val="28"/>
        </w:rPr>
        <w:t>незвичайні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речі).</w:t>
      </w:r>
    </w:p>
    <w:p w14:paraId="362E9BFA">
      <w:pPr>
        <w:pStyle w:val="5"/>
        <w:spacing w:before="102"/>
        <w:ind w:left="0"/>
      </w:pPr>
    </w:p>
    <w:p w14:paraId="420F2900">
      <w:pPr>
        <w:pStyle w:val="2"/>
        <w:spacing w:before="1"/>
        <w:ind w:left="3521"/>
      </w:pPr>
      <w:r>
        <w:t>Фестиваль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є</w:t>
      </w:r>
      <w:r>
        <w:rPr>
          <w:spacing w:val="-2"/>
        </w:rPr>
        <w:t xml:space="preserve"> конкурсним.</w:t>
      </w:r>
    </w:p>
    <w:p w14:paraId="4787116E">
      <w:pPr>
        <w:pStyle w:val="5"/>
        <w:spacing w:before="95"/>
        <w:ind w:left="0"/>
        <w:rPr>
          <w:b/>
        </w:rPr>
      </w:pPr>
    </w:p>
    <w:p w14:paraId="22E81A37">
      <w:pPr>
        <w:spacing w:before="0"/>
        <w:ind w:left="4440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Умови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участі:</w:t>
      </w:r>
    </w:p>
    <w:p w14:paraId="2DBC21D6">
      <w:pPr>
        <w:pStyle w:val="5"/>
        <w:spacing w:before="43"/>
        <w:ind w:left="460"/>
      </w:pPr>
      <w:r>
        <w:t>Для</w:t>
      </w:r>
      <w:r>
        <w:rPr>
          <w:spacing w:val="-5"/>
        </w:rPr>
        <w:t xml:space="preserve"> </w:t>
      </w:r>
      <w:r>
        <w:t>участі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фестивалі-конкурсі</w:t>
      </w:r>
      <w:r>
        <w:rPr>
          <w:spacing w:val="-3"/>
        </w:rPr>
        <w:t xml:space="preserve"> </w:t>
      </w:r>
      <w:r>
        <w:t>учасникам</w:t>
      </w:r>
      <w:r>
        <w:rPr>
          <w:spacing w:val="-4"/>
        </w:rPr>
        <w:t xml:space="preserve"> </w:t>
      </w:r>
      <w:r>
        <w:rPr>
          <w:spacing w:val="-2"/>
        </w:rPr>
        <w:t>необхідно:</w:t>
      </w:r>
    </w:p>
    <w:p w14:paraId="11961E82">
      <w:pPr>
        <w:pStyle w:val="7"/>
        <w:numPr>
          <w:ilvl w:val="0"/>
          <w:numId w:val="4"/>
        </w:numPr>
        <w:tabs>
          <w:tab w:val="left" w:pos="819"/>
        </w:tabs>
        <w:spacing w:before="50" w:after="0" w:line="240" w:lineRule="auto"/>
        <w:ind w:left="819" w:right="0" w:hanging="359"/>
        <w:jc w:val="left"/>
        <w:rPr>
          <w:sz w:val="28"/>
        </w:rPr>
      </w:pPr>
      <w:r>
        <w:rPr>
          <w:sz w:val="28"/>
        </w:rPr>
        <w:t>заповнити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заявку-</w:t>
      </w:r>
      <w:r>
        <w:rPr>
          <w:spacing w:val="-2"/>
          <w:sz w:val="28"/>
        </w:rPr>
        <w:t>анкету:</w:t>
      </w:r>
    </w:p>
    <w:p w14:paraId="2ABC203F">
      <w:pPr>
        <w:pStyle w:val="5"/>
        <w:spacing w:before="47" w:line="276" w:lineRule="auto"/>
        <w:ind w:left="100" w:firstLine="360"/>
      </w:pPr>
      <w:r>
        <w:t>Заявки на участь заповнюються не пізніше</w:t>
      </w:r>
      <w:r>
        <w:rPr>
          <w:spacing w:val="36"/>
        </w:rPr>
        <w:t xml:space="preserve"> </w:t>
      </w:r>
      <w:r>
        <w:rPr>
          <w:b/>
        </w:rPr>
        <w:t xml:space="preserve">05 лютого 2024 </w:t>
      </w:r>
      <w:r>
        <w:t>року за посиланнями:</w:t>
      </w:r>
      <w:r>
        <w:rPr>
          <w:spacing w:val="80"/>
        </w:rPr>
        <w:t xml:space="preserve"> </w:t>
      </w:r>
      <w:r>
        <w:fldChar w:fldCharType="begin"/>
      </w:r>
      <w:r>
        <w:instrText xml:space="preserve"> HYPERLINK "https://forms.gle/meEvDScHeiCYkhSF8" \h </w:instrText>
      </w:r>
      <w:r>
        <w:fldChar w:fldCharType="separate"/>
      </w:r>
      <w:r>
        <w:rPr>
          <w:color w:val="0462C1"/>
          <w:spacing w:val="-2"/>
          <w:u w:val="single" w:color="0462C1"/>
        </w:rPr>
        <w:t>https://forms.gle/meEvDScHeiCYkhSF8</w:t>
      </w:r>
      <w:r>
        <w:rPr>
          <w:color w:val="0462C1"/>
          <w:spacing w:val="-2"/>
          <w:u w:val="single" w:color="0462C1"/>
        </w:rPr>
        <w:fldChar w:fldCharType="end"/>
      </w:r>
    </w:p>
    <w:p w14:paraId="200A04B9">
      <w:pPr>
        <w:pStyle w:val="5"/>
        <w:spacing w:before="292" w:line="276" w:lineRule="auto"/>
        <w:ind w:left="100" w:right="115" w:firstLine="360"/>
        <w:jc w:val="both"/>
      </w:pPr>
      <w:r>
        <w:t>Кожен учасник представляє на фестиваль у своєму жанрі не менше 2 художніх робіт, виробів, малюнків, літературний твір об'ємом до 5 друкованих сторінок,</w:t>
      </w:r>
      <w:r>
        <w:rPr>
          <w:spacing w:val="40"/>
        </w:rPr>
        <w:t xml:space="preserve"> </w:t>
      </w:r>
      <w:r>
        <w:t>виконує хоча б один</w:t>
      </w:r>
      <w:r>
        <w:rPr>
          <w:spacing w:val="40"/>
        </w:rPr>
        <w:t xml:space="preserve"> </w:t>
      </w:r>
      <w:r>
        <w:t>вокальний або музичний твір, танець.</w:t>
      </w:r>
    </w:p>
    <w:p w14:paraId="03490591">
      <w:pPr>
        <w:spacing w:before="1" w:line="276" w:lineRule="auto"/>
        <w:ind w:left="100" w:right="115" w:firstLine="360"/>
        <w:jc w:val="both"/>
        <w:rPr>
          <w:sz w:val="28"/>
        </w:rPr>
      </w:pPr>
      <w:r>
        <w:rPr>
          <w:sz w:val="28"/>
        </w:rPr>
        <w:t xml:space="preserve">Літературні твори, художні роботи передаються </w:t>
      </w:r>
      <w:r>
        <w:rPr>
          <w:b/>
          <w:sz w:val="28"/>
        </w:rPr>
        <w:t xml:space="preserve">у Арт-простір культурного і творчого дозвілля «Рогізна» КБУ «КМЦ «Садгора» м. Чернівців» до 05 лютого 2025р. </w:t>
      </w:r>
      <w:r>
        <w:rPr>
          <w:sz w:val="28"/>
        </w:rPr>
        <w:t>(За адресою: провулок: К. Майданського, 2,а).</w:t>
      </w:r>
    </w:p>
    <w:p w14:paraId="2A6A9B3E">
      <w:pPr>
        <w:spacing w:before="0" w:line="280" w:lineRule="auto"/>
        <w:ind w:left="100" w:right="113" w:firstLine="720"/>
        <w:jc w:val="both"/>
        <w:rPr>
          <w:b/>
          <w:sz w:val="28"/>
        </w:rPr>
      </w:pPr>
      <w:r>
        <w:rPr>
          <w:sz w:val="28"/>
        </w:rPr>
        <w:t xml:space="preserve">Фестиваль і урочисте нагородження учасників відбудеться </w:t>
      </w:r>
      <w:r>
        <w:rPr>
          <w:b/>
          <w:sz w:val="28"/>
        </w:rPr>
        <w:t>07 лютого 2025 року о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15.00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Арт-простір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культурного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творчого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дозвілля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«Рогізна»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КБУ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«КМЦ</w:t>
      </w:r>
    </w:p>
    <w:p w14:paraId="0A5EE2D3">
      <w:pPr>
        <w:spacing w:before="0" w:line="310" w:lineRule="exact"/>
        <w:ind w:left="100" w:right="0" w:firstLine="0"/>
        <w:jc w:val="both"/>
        <w:rPr>
          <w:sz w:val="28"/>
        </w:rPr>
      </w:pPr>
      <w:r>
        <w:rPr>
          <w:b/>
          <w:sz w:val="28"/>
        </w:rPr>
        <w:t>«Садгора»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Чернівців»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(За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адресою:</w:t>
      </w:r>
      <w:r>
        <w:rPr>
          <w:spacing w:val="-5"/>
          <w:sz w:val="28"/>
        </w:rPr>
        <w:t xml:space="preserve"> </w:t>
      </w:r>
      <w:r>
        <w:rPr>
          <w:sz w:val="28"/>
        </w:rPr>
        <w:t>провулок: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7"/>
          <w:sz w:val="28"/>
        </w:rPr>
        <w:t xml:space="preserve"> </w:t>
      </w:r>
      <w:r>
        <w:rPr>
          <w:sz w:val="28"/>
        </w:rPr>
        <w:t>Майданського,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2,а).</w:t>
      </w:r>
    </w:p>
    <w:p w14:paraId="4CBB125B">
      <w:pPr>
        <w:pStyle w:val="5"/>
        <w:ind w:left="0"/>
      </w:pPr>
    </w:p>
    <w:p w14:paraId="2E08E495">
      <w:pPr>
        <w:pStyle w:val="5"/>
        <w:spacing w:before="148"/>
        <w:ind w:left="0"/>
      </w:pPr>
    </w:p>
    <w:p w14:paraId="59A577AC">
      <w:pPr>
        <w:pStyle w:val="2"/>
        <w:ind w:left="3734"/>
      </w:pPr>
      <w:r>
        <w:t>Організатори</w:t>
      </w:r>
      <w:r>
        <w:rPr>
          <w:spacing w:val="-8"/>
        </w:rPr>
        <w:t xml:space="preserve"> </w:t>
      </w:r>
      <w:r>
        <w:rPr>
          <w:spacing w:val="-2"/>
        </w:rPr>
        <w:t>фестивалю</w:t>
      </w:r>
    </w:p>
    <w:p w14:paraId="3A635DD5">
      <w:pPr>
        <w:pStyle w:val="5"/>
        <w:spacing w:before="43"/>
        <w:ind w:left="1017"/>
      </w:pPr>
      <w:r>
        <w:t>Організаторами</w:t>
      </w:r>
      <w:r>
        <w:rPr>
          <w:spacing w:val="73"/>
        </w:rPr>
        <w:t xml:space="preserve"> </w:t>
      </w:r>
      <w:r>
        <w:t>фестивалю</w:t>
      </w:r>
      <w:r>
        <w:rPr>
          <w:spacing w:val="73"/>
        </w:rPr>
        <w:t xml:space="preserve"> </w:t>
      </w:r>
      <w:r>
        <w:t>є</w:t>
      </w:r>
      <w:r>
        <w:rPr>
          <w:spacing w:val="74"/>
        </w:rPr>
        <w:t xml:space="preserve"> </w:t>
      </w:r>
      <w:r>
        <w:t>Арт</w:t>
      </w:r>
      <w:r>
        <w:rPr>
          <w:spacing w:val="75"/>
        </w:rPr>
        <w:t xml:space="preserve"> </w:t>
      </w:r>
      <w:r>
        <w:t>простір</w:t>
      </w:r>
      <w:r>
        <w:rPr>
          <w:spacing w:val="75"/>
        </w:rPr>
        <w:t xml:space="preserve"> </w:t>
      </w:r>
      <w:r>
        <w:t>культурного</w:t>
      </w:r>
      <w:r>
        <w:rPr>
          <w:spacing w:val="75"/>
        </w:rPr>
        <w:t xml:space="preserve"> </w:t>
      </w:r>
      <w:r>
        <w:t>і</w:t>
      </w:r>
      <w:r>
        <w:rPr>
          <w:spacing w:val="75"/>
        </w:rPr>
        <w:t xml:space="preserve"> </w:t>
      </w:r>
      <w:r>
        <w:t>творчого</w:t>
      </w:r>
      <w:r>
        <w:rPr>
          <w:spacing w:val="76"/>
        </w:rPr>
        <w:t xml:space="preserve"> </w:t>
      </w:r>
      <w:r>
        <w:rPr>
          <w:spacing w:val="-2"/>
        </w:rPr>
        <w:t>дозвілля</w:t>
      </w:r>
    </w:p>
    <w:p w14:paraId="3FC118D6">
      <w:pPr>
        <w:pStyle w:val="5"/>
        <w:spacing w:before="48"/>
        <w:ind w:left="100"/>
      </w:pPr>
      <w:r>
        <w:t>«Рогізна»</w:t>
      </w:r>
      <w:r>
        <w:rPr>
          <w:spacing w:val="-5"/>
        </w:rPr>
        <w:t xml:space="preserve"> </w:t>
      </w:r>
      <w:r>
        <w:t>КБУ</w:t>
      </w:r>
      <w:r>
        <w:rPr>
          <w:spacing w:val="-4"/>
        </w:rPr>
        <w:t xml:space="preserve"> </w:t>
      </w:r>
      <w:r>
        <w:t>«КМЦ</w:t>
      </w:r>
      <w:r>
        <w:rPr>
          <w:spacing w:val="-4"/>
        </w:rPr>
        <w:t xml:space="preserve"> </w:t>
      </w:r>
      <w:r>
        <w:t>«Садгора»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rPr>
          <w:spacing w:val="-2"/>
        </w:rPr>
        <w:t>Чернівців».</w:t>
      </w:r>
    </w:p>
    <w:p w14:paraId="2389378A">
      <w:pPr>
        <w:pStyle w:val="5"/>
        <w:spacing w:before="50" w:line="276" w:lineRule="auto"/>
        <w:ind w:left="100" w:firstLine="917"/>
      </w:pPr>
      <w:r>
        <w:t>Загальне керівництво</w:t>
      </w:r>
      <w:r>
        <w:rPr>
          <w:spacing w:val="36"/>
        </w:rPr>
        <w:t xml:space="preserve"> </w:t>
      </w:r>
      <w:r>
        <w:t>підготовкою та проведення</w:t>
      </w:r>
      <w:r>
        <w:rPr>
          <w:spacing w:val="34"/>
        </w:rPr>
        <w:t xml:space="preserve"> </w:t>
      </w:r>
      <w:r>
        <w:t>фестивалю покладається</w:t>
      </w:r>
      <w:r>
        <w:rPr>
          <w:spacing w:val="34"/>
        </w:rPr>
        <w:t xml:space="preserve"> </w:t>
      </w:r>
      <w:r>
        <w:t xml:space="preserve">на </w:t>
      </w:r>
      <w:r>
        <w:rPr>
          <w:spacing w:val="-2"/>
        </w:rPr>
        <w:t>оргкомітет.</w:t>
      </w:r>
    </w:p>
    <w:p w14:paraId="16AB9659">
      <w:pPr>
        <w:pStyle w:val="5"/>
        <w:spacing w:line="321" w:lineRule="exact"/>
        <w:ind w:left="1017"/>
      </w:pPr>
      <w:r>
        <w:t>Обов'язки</w:t>
      </w:r>
      <w:r>
        <w:rPr>
          <w:spacing w:val="-8"/>
        </w:rPr>
        <w:t xml:space="preserve"> </w:t>
      </w:r>
      <w:r>
        <w:rPr>
          <w:spacing w:val="-2"/>
        </w:rPr>
        <w:t>оргкомітету:</w:t>
      </w:r>
    </w:p>
    <w:p w14:paraId="1FF9118B">
      <w:pPr>
        <w:pStyle w:val="7"/>
        <w:numPr>
          <w:ilvl w:val="0"/>
          <w:numId w:val="3"/>
        </w:numPr>
        <w:tabs>
          <w:tab w:val="left" w:pos="820"/>
          <w:tab w:val="left" w:pos="1017"/>
          <w:tab w:val="left" w:pos="2635"/>
          <w:tab w:val="left" w:pos="4464"/>
          <w:tab w:val="left" w:pos="6648"/>
          <w:tab w:val="left" w:pos="7010"/>
          <w:tab w:val="left" w:pos="8991"/>
        </w:tabs>
        <w:spacing w:before="49" w:after="0" w:line="273" w:lineRule="auto"/>
        <w:ind w:left="820" w:right="114" w:hanging="361"/>
        <w:jc w:val="left"/>
        <w:rPr>
          <w:sz w:val="28"/>
        </w:rPr>
      </w:pPr>
      <w:r>
        <w:rPr>
          <w:rFonts w:ascii="Verdana" w:hAnsi="Verdana"/>
          <w:sz w:val="28"/>
        </w:rPr>
        <w:tab/>
      </w:r>
      <w:r>
        <w:rPr>
          <w:spacing w:val="-2"/>
          <w:sz w:val="28"/>
        </w:rPr>
        <w:t>Здійснення</w:t>
      </w:r>
      <w:r>
        <w:rPr>
          <w:sz w:val="28"/>
        </w:rPr>
        <w:tab/>
      </w:r>
      <w:r>
        <w:rPr>
          <w:spacing w:val="-2"/>
          <w:sz w:val="28"/>
        </w:rPr>
        <w:t>фінансового,</w:t>
      </w:r>
      <w:r>
        <w:rPr>
          <w:sz w:val="28"/>
        </w:rPr>
        <w:tab/>
      </w:r>
      <w:r>
        <w:rPr>
          <w:spacing w:val="-2"/>
          <w:sz w:val="28"/>
        </w:rPr>
        <w:t>організаційного</w:t>
      </w:r>
      <w:r>
        <w:rPr>
          <w:sz w:val="28"/>
        </w:rPr>
        <w:tab/>
      </w:r>
      <w:r>
        <w:rPr>
          <w:spacing w:val="-10"/>
          <w:sz w:val="28"/>
        </w:rPr>
        <w:t>і</w:t>
      </w:r>
      <w:r>
        <w:rPr>
          <w:sz w:val="28"/>
        </w:rPr>
        <w:tab/>
      </w:r>
      <w:r>
        <w:rPr>
          <w:spacing w:val="-2"/>
          <w:sz w:val="28"/>
        </w:rPr>
        <w:t>матеріального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забезпечення </w:t>
      </w:r>
      <w:r>
        <w:rPr>
          <w:sz w:val="28"/>
        </w:rPr>
        <w:t>фестивалю.</w:t>
      </w:r>
      <w:r>
        <w:rPr>
          <w:spacing w:val="40"/>
          <w:sz w:val="28"/>
        </w:rPr>
        <w:t xml:space="preserve"> </w:t>
      </w:r>
      <w:r>
        <w:rPr>
          <w:sz w:val="28"/>
        </w:rPr>
        <w:t>Підготовка і узгодження його кошторисної вартості.</w:t>
      </w:r>
    </w:p>
    <w:p w14:paraId="61ABEF68">
      <w:pPr>
        <w:spacing w:after="0" w:line="273" w:lineRule="auto"/>
        <w:jc w:val="left"/>
        <w:rPr>
          <w:sz w:val="28"/>
        </w:rPr>
        <w:sectPr>
          <w:pgSz w:w="11910" w:h="16840"/>
          <w:pgMar w:top="1000" w:right="600" w:bottom="280" w:left="620" w:header="720" w:footer="720" w:gutter="0"/>
          <w:cols w:space="720" w:num="1"/>
        </w:sectPr>
      </w:pPr>
    </w:p>
    <w:p w14:paraId="0782DF1B">
      <w:pPr>
        <w:pStyle w:val="7"/>
        <w:numPr>
          <w:ilvl w:val="0"/>
          <w:numId w:val="3"/>
        </w:numPr>
        <w:tabs>
          <w:tab w:val="left" w:pos="820"/>
          <w:tab w:val="left" w:pos="1017"/>
          <w:tab w:val="left" w:pos="2664"/>
          <w:tab w:val="left" w:pos="4711"/>
          <w:tab w:val="left" w:pos="6240"/>
          <w:tab w:val="left" w:pos="7776"/>
          <w:tab w:val="left" w:pos="9430"/>
        </w:tabs>
        <w:spacing w:before="78" w:after="0" w:line="276" w:lineRule="auto"/>
        <w:ind w:left="820" w:right="120" w:hanging="361"/>
        <w:jc w:val="left"/>
        <w:rPr>
          <w:sz w:val="28"/>
        </w:rPr>
      </w:pPr>
      <w:r>
        <w:rPr>
          <w:rFonts w:ascii="Verdana" w:hAnsi="Verdana"/>
          <w:sz w:val="28"/>
        </w:rPr>
        <w:tab/>
      </w:r>
      <w:r>
        <w:rPr>
          <w:spacing w:val="-2"/>
          <w:sz w:val="28"/>
        </w:rPr>
        <w:t>Підготовка</w:t>
      </w:r>
      <w:r>
        <w:rPr>
          <w:sz w:val="28"/>
        </w:rPr>
        <w:tab/>
      </w:r>
      <w:r>
        <w:rPr>
          <w:spacing w:val="-2"/>
          <w:sz w:val="28"/>
        </w:rPr>
        <w:t>поліграфічної,</w:t>
      </w:r>
      <w:r>
        <w:rPr>
          <w:sz w:val="28"/>
        </w:rPr>
        <w:tab/>
      </w:r>
      <w:r>
        <w:rPr>
          <w:spacing w:val="-2"/>
          <w:sz w:val="28"/>
        </w:rPr>
        <w:t>рекламної</w:t>
      </w:r>
      <w:r>
        <w:rPr>
          <w:sz w:val="28"/>
        </w:rPr>
        <w:tab/>
      </w:r>
      <w:r>
        <w:rPr>
          <w:spacing w:val="-2"/>
          <w:sz w:val="28"/>
        </w:rPr>
        <w:t>продукції,</w:t>
      </w:r>
      <w:r>
        <w:rPr>
          <w:sz w:val="28"/>
        </w:rPr>
        <w:tab/>
      </w:r>
      <w:r>
        <w:rPr>
          <w:spacing w:val="-2"/>
          <w:sz w:val="28"/>
        </w:rPr>
        <w:t>організація</w:t>
      </w:r>
      <w:r>
        <w:rPr>
          <w:sz w:val="28"/>
        </w:rPr>
        <w:tab/>
      </w:r>
      <w:r>
        <w:rPr>
          <w:spacing w:val="-2"/>
          <w:sz w:val="28"/>
        </w:rPr>
        <w:t xml:space="preserve">виставок, </w:t>
      </w:r>
      <w:r>
        <w:rPr>
          <w:sz w:val="28"/>
        </w:rPr>
        <w:t>рекламних заходів.</w:t>
      </w:r>
    </w:p>
    <w:p w14:paraId="1F11320D">
      <w:pPr>
        <w:pStyle w:val="7"/>
        <w:numPr>
          <w:ilvl w:val="0"/>
          <w:numId w:val="3"/>
        </w:numPr>
        <w:tabs>
          <w:tab w:val="left" w:pos="1017"/>
        </w:tabs>
        <w:spacing w:before="0" w:after="0" w:line="339" w:lineRule="exact"/>
        <w:ind w:left="1017" w:right="0" w:hanging="557"/>
        <w:jc w:val="left"/>
        <w:rPr>
          <w:sz w:val="28"/>
        </w:rPr>
      </w:pPr>
      <w:r>
        <w:rPr>
          <w:sz w:val="28"/>
        </w:rPr>
        <w:t>Здійснення</w:t>
      </w:r>
      <w:r>
        <w:rPr>
          <w:spacing w:val="-9"/>
          <w:sz w:val="28"/>
        </w:rPr>
        <w:t xml:space="preserve"> </w:t>
      </w:r>
      <w:r>
        <w:rPr>
          <w:sz w:val="28"/>
        </w:rPr>
        <w:t>контактів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вітчизняними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громадськими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організаціями.</w:t>
      </w:r>
    </w:p>
    <w:p w14:paraId="43B7A484">
      <w:pPr>
        <w:pStyle w:val="7"/>
        <w:numPr>
          <w:ilvl w:val="0"/>
          <w:numId w:val="3"/>
        </w:numPr>
        <w:tabs>
          <w:tab w:val="left" w:pos="820"/>
          <w:tab w:val="left" w:pos="1017"/>
        </w:tabs>
        <w:spacing w:before="50" w:after="0" w:line="273" w:lineRule="auto"/>
        <w:ind w:left="820" w:right="110" w:hanging="361"/>
        <w:jc w:val="left"/>
        <w:rPr>
          <w:sz w:val="28"/>
        </w:rPr>
      </w:pPr>
      <w:r>
        <w:rPr>
          <w:rFonts w:ascii="Verdana" w:hAnsi="Verdana"/>
          <w:sz w:val="28"/>
        </w:rPr>
        <w:tab/>
      </w:r>
      <w:r>
        <w:rPr>
          <w:sz w:val="28"/>
        </w:rPr>
        <w:t xml:space="preserve">Проведення акредитації кореспондентів на фестивалі, організація роботи прес- </w:t>
      </w:r>
      <w:r>
        <w:rPr>
          <w:spacing w:val="-2"/>
          <w:sz w:val="28"/>
        </w:rPr>
        <w:t>служби.</w:t>
      </w:r>
    </w:p>
    <w:p w14:paraId="1ED2B4E6">
      <w:pPr>
        <w:pStyle w:val="5"/>
        <w:spacing w:before="57"/>
        <w:ind w:left="0"/>
      </w:pPr>
    </w:p>
    <w:p w14:paraId="2835DEB3">
      <w:pPr>
        <w:pStyle w:val="2"/>
        <w:ind w:left="0" w:right="3710"/>
        <w:jc w:val="right"/>
      </w:pPr>
      <w:r>
        <w:t>Фінансування</w:t>
      </w:r>
      <w:r>
        <w:rPr>
          <w:spacing w:val="-10"/>
        </w:rPr>
        <w:t xml:space="preserve"> </w:t>
      </w:r>
      <w:r>
        <w:rPr>
          <w:spacing w:val="-2"/>
        </w:rPr>
        <w:t>фестивалю</w:t>
      </w:r>
    </w:p>
    <w:p w14:paraId="33E637A4">
      <w:pPr>
        <w:spacing w:before="43"/>
        <w:ind w:left="0" w:right="3717" w:firstLine="0"/>
        <w:jc w:val="right"/>
        <w:rPr>
          <w:sz w:val="28"/>
        </w:rPr>
      </w:pPr>
      <w:r>
        <w:rPr>
          <w:sz w:val="28"/>
        </w:rPr>
        <w:t>Фестиваль</w:t>
      </w:r>
      <w:r>
        <w:rPr>
          <w:spacing w:val="-10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безкоштовній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основі!</w:t>
      </w:r>
    </w:p>
    <w:p w14:paraId="29ABC0B9">
      <w:pPr>
        <w:pStyle w:val="5"/>
        <w:spacing w:before="48" w:line="276" w:lineRule="auto"/>
        <w:ind w:left="100" w:right="116" w:firstLine="917"/>
        <w:jc w:val="both"/>
      </w:pPr>
      <w:r>
        <w:t>Фінансування фестивалю здійснюється за рахунок коштів, а також організацій та підприємств спонсорів. Фінансові взаємовідносини зі спонсорами та іншими організаціями регулюються оргкомітетом фестивалю шляхом укладення угод.</w:t>
      </w:r>
    </w:p>
    <w:p w14:paraId="01FD6293">
      <w:pPr>
        <w:pStyle w:val="5"/>
        <w:spacing w:before="52"/>
        <w:ind w:left="0"/>
      </w:pPr>
    </w:p>
    <w:p w14:paraId="292F50AF">
      <w:pPr>
        <w:pStyle w:val="2"/>
        <w:ind w:left="3729"/>
        <w:jc w:val="both"/>
      </w:pPr>
      <w:r>
        <w:t>Нагородження</w:t>
      </w:r>
      <w:r>
        <w:rPr>
          <w:spacing w:val="-13"/>
        </w:rPr>
        <w:t xml:space="preserve"> </w:t>
      </w:r>
      <w:r>
        <w:rPr>
          <w:spacing w:val="-2"/>
        </w:rPr>
        <w:t>учасників</w:t>
      </w:r>
    </w:p>
    <w:p w14:paraId="051CF308">
      <w:pPr>
        <w:pStyle w:val="5"/>
        <w:spacing w:before="46" w:line="276" w:lineRule="auto"/>
        <w:ind w:left="100" w:right="114" w:firstLine="917"/>
        <w:jc w:val="both"/>
      </w:pPr>
      <w:r>
        <w:t>Учасники фестивалю за рішенням оргкомітету отримують звання «Лауреат багатожанрового фестивалю творчості дітей та молоді з інвалідністю та особливими потребами «Щирі серця»- 2025» і одержують дипломи, та цінні подарунки від спонсорів фестивалю.</w:t>
      </w:r>
    </w:p>
    <w:p w14:paraId="22E592DD">
      <w:pPr>
        <w:spacing w:before="5"/>
        <w:ind w:left="2049" w:right="2069" w:firstLine="0"/>
        <w:jc w:val="center"/>
        <w:rPr>
          <w:b/>
          <w:sz w:val="28"/>
        </w:rPr>
      </w:pPr>
      <w:r>
        <w:rPr>
          <w:b/>
          <w:sz w:val="28"/>
          <w:u w:val="single"/>
        </w:rPr>
        <w:t>Контакти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організаторів</w:t>
      </w:r>
    </w:p>
    <w:p w14:paraId="202D97D4">
      <w:pPr>
        <w:pStyle w:val="2"/>
        <w:spacing w:before="242"/>
        <w:ind w:left="100"/>
      </w:pPr>
      <w:r>
        <w:rPr>
          <w:b w:val="0"/>
        </w:rPr>
        <w:t>моб:</w:t>
      </w:r>
      <w:r>
        <w:t>+38</w:t>
      </w:r>
      <w:r>
        <w:rPr>
          <w:spacing w:val="-7"/>
        </w:rPr>
        <w:t xml:space="preserve"> </w:t>
      </w:r>
      <w:r>
        <w:t>(099)</w:t>
      </w:r>
      <w:r>
        <w:rPr>
          <w:spacing w:val="-5"/>
        </w:rPr>
        <w:t xml:space="preserve"> </w:t>
      </w:r>
      <w:r>
        <w:t>35-68-893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Альона</w:t>
      </w:r>
      <w:r>
        <w:rPr>
          <w:spacing w:val="-4"/>
        </w:rPr>
        <w:t xml:space="preserve"> </w:t>
      </w:r>
      <w:r>
        <w:rPr>
          <w:spacing w:val="-2"/>
        </w:rPr>
        <w:t>Михайлівна</w:t>
      </w:r>
    </w:p>
    <w:p w14:paraId="24407D46">
      <w:pPr>
        <w:pStyle w:val="5"/>
        <w:spacing w:before="249"/>
        <w:ind w:left="100"/>
      </w:pPr>
      <w:r>
        <w:t>E-mail: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"mailto:artprostirrogizna@gmail.com" \h </w:instrText>
      </w:r>
      <w:r>
        <w:fldChar w:fldCharType="separate"/>
      </w:r>
      <w:r>
        <w:rPr>
          <w:spacing w:val="-2"/>
          <w:u w:val="single"/>
        </w:rPr>
        <w:t>artprostirrogizna@gmail.com</w:t>
      </w:r>
      <w:r>
        <w:rPr>
          <w:spacing w:val="-2"/>
          <w:u w:val="single"/>
        </w:rPr>
        <w:fldChar w:fldCharType="end"/>
      </w:r>
    </w:p>
    <w:sectPr>
      <w:pgSz w:w="11910" w:h="16840"/>
      <w:pgMar w:top="620" w:right="60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●"/>
      <w:lvlJc w:val="left"/>
      <w:pPr>
        <w:ind w:left="820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1806" w:hanging="361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793" w:hanging="361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780" w:hanging="361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767" w:hanging="361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754" w:hanging="361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741" w:hanging="361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728" w:hanging="361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715" w:hanging="361"/>
      </w:pPr>
      <w:rPr>
        <w:rFonts w:hint="default"/>
        <w:lang w:val="uk-UA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●"/>
      <w:lvlJc w:val="left"/>
      <w:pPr>
        <w:ind w:left="154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2454" w:hanging="36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3369" w:hanging="36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4284" w:hanging="36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5199" w:hanging="36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6114" w:hanging="36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7029" w:hanging="36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944" w:hanging="36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859" w:hanging="360"/>
      </w:pPr>
      <w:rPr>
        <w:rFonts w:hint="default"/>
        <w:lang w:val="uk-UA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1612" w:hanging="288"/>
      </w:pPr>
      <w:rPr>
        <w:rFonts w:hint="default" w:ascii="Verdana" w:hAnsi="Verdana" w:eastAsia="Verdana" w:cs="Verdana"/>
        <w:spacing w:val="0"/>
        <w:w w:val="84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2526" w:hanging="288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3433" w:hanging="288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4340" w:hanging="288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5247" w:hanging="288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6154" w:hanging="288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7061" w:hanging="288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968" w:hanging="288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875" w:hanging="288"/>
      </w:pPr>
      <w:rPr>
        <w:rFonts w:hint="default"/>
        <w:lang w:val="uk-UA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820" w:hanging="558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4"/>
        <w:sz w:val="28"/>
        <w:szCs w:val="28"/>
        <w:lang w:val="uk-UA" w:eastAsia="en-US" w:bidi="ar-SA"/>
      </w:rPr>
    </w:lvl>
    <w:lvl w:ilvl="1" w:tentative="0">
      <w:start w:val="0"/>
      <w:numFmt w:val="bullet"/>
      <w:lvlText w:val="●"/>
      <w:lvlJc w:val="left"/>
      <w:pPr>
        <w:ind w:left="1540" w:hanging="4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556" w:hanging="4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573" w:hanging="4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589" w:hanging="4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606" w:hanging="4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622" w:hanging="4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639" w:hanging="4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655" w:hanging="43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B6A579F"/>
    <w:rsid w:val="5BA72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qFormat/>
    <w:uiPriority w:val="1"/>
    <w:pPr>
      <w:ind w:left="204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539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539" w:hanging="359"/>
    </w:pPr>
    <w:rPr>
      <w:rFonts w:ascii="Times New Roman" w:hAnsi="Times New Roman" w:eastAsia="Times New Roman" w:cs="Times New Roman"/>
      <w:lang w:val="uk-UA" w:eastAsia="en-US" w:bidi="ar-SA"/>
    </w:rPr>
  </w:style>
  <w:style w:type="paragraph" w:customStyle="1" w:styleId="8">
    <w:name w:val="Table Paragraph"/>
    <w:basedOn w:val="1"/>
    <w:qFormat/>
    <w:uiPriority w:val="1"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2025-01-31T12:52:00Z</dcterms:created>
  <dc:creator>Користувач</dc:creator>
  <cp:lastModifiedBy>User</cp:lastModifiedBy>
  <dcterms:modified xsi:type="dcterms:W3CDTF">2025-01-31T12:53:24Z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1049-12.2.0.19805</vt:lpwstr>
  </property>
  <property fmtid="{D5CDD505-2E9C-101B-9397-08002B2CF9AE}" pid="7" name="ICV">
    <vt:lpwstr>6E68775D14F647D5ACD9DB6B202F2D98_13</vt:lpwstr>
  </property>
</Properties>
</file>