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2397D">
      <w:pPr>
        <w:pStyle w:val="6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b/>
          <w:bCs/>
          <w:color w:val="000000"/>
          <w:sz w:val="28"/>
          <w:szCs w:val="28"/>
        </w:rPr>
        <w:t>АНАЛІЗ РОБОТИ</w:t>
      </w:r>
    </w:p>
    <w:p w14:paraId="62500331">
      <w:pPr>
        <w:pStyle w:val="6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ПРОФЕСІЙНОЇ СПІЛЬНОТИ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АСИСТЕНТІВ ВЧИТЕЛІВ </w:t>
      </w:r>
    </w:p>
    <w:p w14:paraId="51A23550">
      <w:pPr>
        <w:pStyle w:val="6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КЛАСІВ ІНКЛЮЗИВНОГО НАВЧАННЯ</w:t>
      </w:r>
    </w:p>
    <w:p w14:paraId="173769C4">
      <w:pPr>
        <w:pStyle w:val="6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ЧЕРНІВЕЦЬКОЇ ГІМНАЗІЇ №19</w:t>
      </w:r>
    </w:p>
    <w:p w14:paraId="753B1C08">
      <w:pPr>
        <w:pStyle w:val="6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ЗА  І семестр 202</w:t>
      </w:r>
      <w:r>
        <w:rPr>
          <w:b/>
          <w:bCs/>
          <w:color w:val="000000"/>
          <w:sz w:val="28"/>
          <w:szCs w:val="28"/>
          <w:lang w:val="uk-UA"/>
        </w:rPr>
        <w:t>4</w:t>
      </w:r>
      <w:r>
        <w:rPr>
          <w:b/>
          <w:bCs/>
          <w:color w:val="000000"/>
          <w:sz w:val="28"/>
          <w:szCs w:val="28"/>
        </w:rPr>
        <w:t>/202</w:t>
      </w:r>
      <w:r>
        <w:rPr>
          <w:b/>
          <w:bCs/>
          <w:color w:val="000000"/>
          <w:sz w:val="28"/>
          <w:szCs w:val="28"/>
          <w:lang w:val="uk-UA"/>
        </w:rPr>
        <w:t>5</w:t>
      </w:r>
      <w:r>
        <w:rPr>
          <w:b/>
          <w:bCs/>
          <w:color w:val="000000"/>
          <w:sz w:val="28"/>
          <w:szCs w:val="28"/>
        </w:rPr>
        <w:t xml:space="preserve"> Н.Р.</w:t>
      </w:r>
    </w:p>
    <w:p w14:paraId="36DA24EC">
      <w:pPr>
        <w:pStyle w:val="6"/>
        <w:shd w:val="clear" w:color="auto" w:fill="FFFFFF"/>
        <w:spacing w:before="0" w:beforeAutospacing="0" w:after="0" w:afterAutospacing="0"/>
        <w:jc w:val="center"/>
      </w:pPr>
    </w:p>
    <w:p w14:paraId="3F292C76"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         На початок І семестру 202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н.р., відповідно до наказу по Чернівецькій гімназії №</w:t>
      </w:r>
      <w:r>
        <w:rPr>
          <w:color w:val="000000"/>
          <w:sz w:val="28"/>
          <w:szCs w:val="28"/>
          <w:lang w:val="uk-UA"/>
        </w:rPr>
        <w:t xml:space="preserve"> 19 було організовано </w:t>
      </w:r>
      <w:r>
        <w:rPr>
          <w:color w:val="000000"/>
          <w:sz w:val="28"/>
          <w:szCs w:val="28"/>
        </w:rPr>
        <w:t xml:space="preserve">інклюзивне навчання в класах </w:t>
      </w:r>
      <w:r>
        <w:rPr>
          <w:color w:val="000000"/>
          <w:sz w:val="28"/>
          <w:szCs w:val="28"/>
          <w:lang w:val="uk-UA"/>
        </w:rPr>
        <w:t xml:space="preserve">1-А, 1-Б, 2-А, </w:t>
      </w:r>
      <w:r>
        <w:rPr>
          <w:color w:val="000000"/>
          <w:sz w:val="28"/>
          <w:szCs w:val="28"/>
        </w:rPr>
        <w:t>2-Б, 3-</w:t>
      </w:r>
      <w:r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</w:rPr>
        <w:t>, 4-</w:t>
      </w:r>
      <w:r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</w:rPr>
        <w:t xml:space="preserve">, 5-А, 6-А, 7-А, 7-Б, </w:t>
      </w:r>
      <w:r>
        <w:rPr>
          <w:color w:val="000000"/>
          <w:sz w:val="28"/>
          <w:szCs w:val="28"/>
          <w:lang w:val="uk-UA"/>
        </w:rPr>
        <w:t>7-В, 8-Б</w:t>
      </w:r>
      <w:r>
        <w:rPr>
          <w:color w:val="000000"/>
          <w:sz w:val="28"/>
          <w:szCs w:val="28"/>
        </w:rPr>
        <w:t xml:space="preserve"> та призначено асистентів вчителів.</w:t>
      </w:r>
    </w:p>
    <w:p w14:paraId="51A03D5E"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До складу спільноти ввійшли 10 осіб. Впродовж семестру – вибуло 2, прибуло 4. На кінець І семестру 2024/2025 н.р. – 12 асистентів вчителів.</w:t>
      </w:r>
    </w:p>
    <w:p w14:paraId="12423A4A">
      <w:pPr>
        <w:pStyle w:val="6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 w:eastAsia="en-US"/>
          <w14:ligatures w14:val="standardContextual"/>
        </w:rPr>
        <w:drawing>
          <wp:inline distT="0" distB="0" distL="0" distR="0">
            <wp:extent cx="5437505" cy="2008505"/>
            <wp:effectExtent l="0" t="0" r="10795" b="10795"/>
            <wp:docPr id="85222474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7A81521">
      <w:pPr>
        <w:pStyle w:val="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>Головним напрямком у роботі  асистентів вчителів, що працюють з дітьми з особливими потребами, було обрано принцип партнерства та взаємодії всіх учасників освітнього процесу.</w:t>
      </w:r>
    </w:p>
    <w:p w14:paraId="712545D3">
      <w:pPr>
        <w:pStyle w:val="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Основні принципи реа</w:t>
      </w: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  <w:lang w:val="uk-UA"/>
        </w:rPr>
        <w:t>лізації:</w:t>
      </w:r>
    </w:p>
    <w:p w14:paraId="274B55B0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більше хвалити – менше критикувати;</w:t>
      </w:r>
    </w:p>
    <w:p w14:paraId="1AB7718E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допомагати переборювати невпевненість у власних силах;</w:t>
      </w:r>
    </w:p>
    <w:p w14:paraId="5C128057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переконувати учнів в обов'язковому виконанні поставлених задач;</w:t>
      </w:r>
    </w:p>
    <w:p w14:paraId="5D31FA67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допомагати уникнути поразки.</w:t>
      </w:r>
    </w:p>
    <w:p w14:paraId="32C46232">
      <w:pPr>
        <w:pStyle w:val="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Продовжується робота з реалізації проблемного питання «Створення комфортних умов для розвитку ключових компетентностей учнів з особливими освітніми потребами». Так, було проведено два засідання спільноти асистентів вчителів.</w:t>
      </w:r>
    </w:p>
    <w:p w14:paraId="1BF8D491">
      <w:pPr>
        <w:pStyle w:val="6"/>
        <w:shd w:val="clear" w:color="auto" w:fill="FFFFFF"/>
        <w:spacing w:before="0" w:beforeAutospacing="0" w:after="0" w:afterAutospacing="0" w:line="276" w:lineRule="auto"/>
        <w:rPr>
          <w:lang w:val="uk-UA"/>
        </w:rPr>
      </w:pPr>
      <w:r>
        <w:rPr>
          <w:sz w:val="28"/>
          <w:szCs w:val="28"/>
          <w:lang w:val="uk-UA"/>
        </w:rPr>
        <w:t xml:space="preserve">      2 </w:t>
      </w:r>
      <w:r>
        <w:rPr>
          <w:sz w:val="28"/>
          <w:szCs w:val="28"/>
        </w:rPr>
        <w:t>вересня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відбулося перше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засідання</w:t>
      </w:r>
      <w:r>
        <w:rPr>
          <w:sz w:val="28"/>
          <w:szCs w:val="28"/>
          <w:lang w:val="uk-UA"/>
        </w:rPr>
        <w:t xml:space="preserve"> спільноти</w:t>
      </w:r>
      <w:r>
        <w:rPr>
          <w:sz w:val="28"/>
          <w:szCs w:val="28"/>
        </w:rPr>
        <w:t xml:space="preserve"> асистентів вчителів «Актуальні питання організації роботи асистента вчителя».  На якому </w:t>
      </w:r>
      <w:r>
        <w:rPr>
          <w:sz w:val="28"/>
          <w:szCs w:val="28"/>
          <w:lang w:val="uk-UA"/>
        </w:rPr>
        <w:t xml:space="preserve">опрацьовано </w:t>
      </w:r>
      <w:r>
        <w:rPr>
          <w:color w:val="000000"/>
          <w:sz w:val="28"/>
          <w:szCs w:val="28"/>
        </w:rPr>
        <w:t>методичні рекомендації щодо освітнього процесу для дітей з особливими освітніми потребами у закладах загальної середньої у 2024/2025 н.р.</w:t>
      </w:r>
      <w:r>
        <w:rPr>
          <w:sz w:val="28"/>
          <w:szCs w:val="28"/>
          <w:lang w:val="uk-UA"/>
        </w:rPr>
        <w:t xml:space="preserve">; підведено підсумки </w:t>
      </w:r>
      <w:r>
        <w:rPr>
          <w:color w:val="000000"/>
          <w:sz w:val="28"/>
          <w:szCs w:val="28"/>
        </w:rPr>
        <w:t xml:space="preserve">роботи спільноти асистентів вчителів за 2023/2024 н.р.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>в</w:t>
      </w:r>
      <w:r>
        <w:rPr>
          <w:rFonts w:ascii="Tahoma" w:hAnsi="Tahoma" w:cs="Tahoma"/>
          <w:sz w:val="28"/>
          <w:szCs w:val="28"/>
        </w:rPr>
        <w:t>﻿</w:t>
      </w:r>
      <w:r>
        <w:rPr>
          <w:sz w:val="28"/>
          <w:szCs w:val="28"/>
        </w:rPr>
        <w:t xml:space="preserve">изначено напрямки роботи (щодо складання та коригування індивідуальної програми розвитку дитини, </w:t>
      </w:r>
      <w:r>
        <w:rPr>
          <w:sz w:val="28"/>
          <w:szCs w:val="28"/>
          <w:lang w:val="uk-UA"/>
        </w:rPr>
        <w:t xml:space="preserve">адаптації та модифікації освітнього процесу </w:t>
      </w:r>
      <w:r>
        <w:rPr>
          <w:sz w:val="28"/>
          <w:szCs w:val="28"/>
        </w:rPr>
        <w:t>)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/202</w:t>
      </w:r>
      <w:r>
        <w:rPr>
          <w:sz w:val="28"/>
          <w:szCs w:val="28"/>
          <w:lang w:val="uk-UA"/>
        </w:rPr>
        <w:t>5 н</w:t>
      </w:r>
      <w:r>
        <w:rPr>
          <w:sz w:val="28"/>
          <w:szCs w:val="28"/>
        </w:rPr>
        <w:t>авчальний рік.</w:t>
      </w:r>
      <w:r>
        <w:rPr>
          <w:sz w:val="28"/>
          <w:szCs w:val="28"/>
          <w:lang w:val="uk-UA"/>
        </w:rPr>
        <w:t xml:space="preserve"> Також було проведено анкетування асистентів вчителів з метою вдосконалення діяльності та виявлення запитів в освітніх та управлінських процесах.</w:t>
      </w:r>
      <w:r>
        <w:t xml:space="preserve"> </w:t>
      </w:r>
      <w:r>
        <w:rPr>
          <w:lang w:val="uk-UA"/>
        </w:rPr>
        <w:t>Результати якого можна бачити за покликанням.</w:t>
      </w:r>
    </w:p>
    <w:p w14:paraId="3BE70A0E">
      <w:pPr>
        <w:spacing w:after="0" w:line="276" w:lineRule="auto"/>
        <w:rPr>
          <w:szCs w:val="28"/>
          <w:lang w:val="uk-UA"/>
        </w:rPr>
      </w:pPr>
      <w:r>
        <w:rPr>
          <w:szCs w:val="28"/>
        </w:rPr>
        <w:t> </w:t>
      </w:r>
      <w:r>
        <w:fldChar w:fldCharType="begin"/>
      </w:r>
      <w:r>
        <w:instrText xml:space="preserve"> HYPERLINK "https://docs.google.com/forms/d/1jDgWcocrYnKl7rvph3y68KGUMwA1otG1JIEaPQidoYE/edit#responses" </w:instrText>
      </w:r>
      <w:r>
        <w:fldChar w:fldCharType="separate"/>
      </w:r>
      <w:r>
        <w:rPr>
          <w:rStyle w:val="5"/>
          <w:szCs w:val="28"/>
        </w:rPr>
        <w:t>https</w:t>
      </w:r>
      <w:r>
        <w:rPr>
          <w:rStyle w:val="5"/>
          <w:szCs w:val="28"/>
          <w:lang w:val="uk-UA"/>
        </w:rPr>
        <w:t>://</w:t>
      </w:r>
      <w:r>
        <w:rPr>
          <w:rStyle w:val="5"/>
          <w:szCs w:val="28"/>
        </w:rPr>
        <w:t>docs</w:t>
      </w:r>
      <w:r>
        <w:rPr>
          <w:rStyle w:val="5"/>
          <w:szCs w:val="28"/>
          <w:lang w:val="uk-UA"/>
        </w:rPr>
        <w:t>.</w:t>
      </w:r>
      <w:r>
        <w:rPr>
          <w:rStyle w:val="5"/>
          <w:szCs w:val="28"/>
        </w:rPr>
        <w:t>google</w:t>
      </w:r>
      <w:r>
        <w:rPr>
          <w:rStyle w:val="5"/>
          <w:szCs w:val="28"/>
          <w:lang w:val="uk-UA"/>
        </w:rPr>
        <w:t>.</w:t>
      </w:r>
      <w:r>
        <w:rPr>
          <w:rStyle w:val="5"/>
          <w:szCs w:val="28"/>
        </w:rPr>
        <w:t>com</w:t>
      </w:r>
      <w:r>
        <w:rPr>
          <w:rStyle w:val="5"/>
          <w:szCs w:val="28"/>
          <w:lang w:val="uk-UA"/>
        </w:rPr>
        <w:t>/</w:t>
      </w:r>
      <w:r>
        <w:rPr>
          <w:rStyle w:val="5"/>
          <w:szCs w:val="28"/>
        </w:rPr>
        <w:t>forms</w:t>
      </w:r>
      <w:r>
        <w:rPr>
          <w:rStyle w:val="5"/>
          <w:szCs w:val="28"/>
          <w:lang w:val="uk-UA"/>
        </w:rPr>
        <w:t>/</w:t>
      </w:r>
      <w:r>
        <w:rPr>
          <w:rStyle w:val="5"/>
          <w:szCs w:val="28"/>
        </w:rPr>
        <w:t>d</w:t>
      </w:r>
      <w:r>
        <w:rPr>
          <w:rStyle w:val="5"/>
          <w:szCs w:val="28"/>
          <w:lang w:val="uk-UA"/>
        </w:rPr>
        <w:t>/1</w:t>
      </w:r>
      <w:r>
        <w:rPr>
          <w:rStyle w:val="5"/>
          <w:szCs w:val="28"/>
        </w:rPr>
        <w:t>jDgWcocrYnKl</w:t>
      </w:r>
      <w:r>
        <w:rPr>
          <w:rStyle w:val="5"/>
          <w:szCs w:val="28"/>
          <w:lang w:val="uk-UA"/>
        </w:rPr>
        <w:t>7</w:t>
      </w:r>
      <w:r>
        <w:rPr>
          <w:rStyle w:val="5"/>
          <w:szCs w:val="28"/>
        </w:rPr>
        <w:t>rvph</w:t>
      </w:r>
      <w:r>
        <w:rPr>
          <w:rStyle w:val="5"/>
          <w:szCs w:val="28"/>
          <w:lang w:val="uk-UA"/>
        </w:rPr>
        <w:t>3</w:t>
      </w:r>
      <w:r>
        <w:rPr>
          <w:rStyle w:val="5"/>
          <w:szCs w:val="28"/>
        </w:rPr>
        <w:t>y</w:t>
      </w:r>
      <w:r>
        <w:rPr>
          <w:rStyle w:val="5"/>
          <w:szCs w:val="28"/>
          <w:lang w:val="uk-UA"/>
        </w:rPr>
        <w:t>68</w:t>
      </w:r>
      <w:r>
        <w:rPr>
          <w:rStyle w:val="5"/>
          <w:szCs w:val="28"/>
        </w:rPr>
        <w:t>KGUMwA</w:t>
      </w:r>
      <w:r>
        <w:rPr>
          <w:rStyle w:val="5"/>
          <w:szCs w:val="28"/>
          <w:lang w:val="uk-UA"/>
        </w:rPr>
        <w:t>1</w:t>
      </w:r>
      <w:r>
        <w:rPr>
          <w:rStyle w:val="5"/>
          <w:szCs w:val="28"/>
        </w:rPr>
        <w:t>otG</w:t>
      </w:r>
      <w:r>
        <w:rPr>
          <w:rStyle w:val="5"/>
          <w:szCs w:val="28"/>
          <w:lang w:val="uk-UA"/>
        </w:rPr>
        <w:t>1</w:t>
      </w:r>
      <w:r>
        <w:rPr>
          <w:rStyle w:val="5"/>
          <w:szCs w:val="28"/>
        </w:rPr>
        <w:t>JIEaPQidoYE</w:t>
      </w:r>
      <w:r>
        <w:rPr>
          <w:rStyle w:val="5"/>
          <w:szCs w:val="28"/>
          <w:lang w:val="uk-UA"/>
        </w:rPr>
        <w:t>/</w:t>
      </w:r>
      <w:r>
        <w:rPr>
          <w:rStyle w:val="5"/>
          <w:szCs w:val="28"/>
        </w:rPr>
        <w:t>edit</w:t>
      </w:r>
      <w:r>
        <w:rPr>
          <w:rStyle w:val="5"/>
          <w:szCs w:val="28"/>
          <w:lang w:val="uk-UA"/>
        </w:rPr>
        <w:t>#</w:t>
      </w:r>
      <w:r>
        <w:rPr>
          <w:rStyle w:val="5"/>
          <w:szCs w:val="28"/>
        </w:rPr>
        <w:t>responses</w:t>
      </w:r>
      <w:r>
        <w:rPr>
          <w:rStyle w:val="5"/>
          <w:szCs w:val="28"/>
        </w:rPr>
        <w:fldChar w:fldCharType="end"/>
      </w:r>
    </w:p>
    <w:p w14:paraId="4469D458">
      <w:pPr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szCs w:val="28"/>
          <w:lang w:val="uk-UA"/>
        </w:rPr>
        <w:t xml:space="preserve">       </w:t>
      </w:r>
      <w:r>
        <w:rPr>
          <w:szCs w:val="28"/>
        </w:rPr>
        <w:t>Друге засідання відбулося 1</w:t>
      </w:r>
      <w:r>
        <w:rPr>
          <w:szCs w:val="28"/>
          <w:lang w:val="uk-UA"/>
        </w:rPr>
        <w:t>8</w:t>
      </w:r>
      <w:r>
        <w:rPr>
          <w:szCs w:val="28"/>
        </w:rPr>
        <w:t xml:space="preserve"> листопада 202</w:t>
      </w:r>
      <w:r>
        <w:rPr>
          <w:szCs w:val="28"/>
          <w:lang w:val="uk-UA"/>
        </w:rPr>
        <w:t>4</w:t>
      </w:r>
      <w:r>
        <w:rPr>
          <w:szCs w:val="28"/>
        </w:rPr>
        <w:t xml:space="preserve"> року </w:t>
      </w:r>
      <w:r>
        <w:rPr>
          <w:szCs w:val="28"/>
          <w:u w:val="single"/>
        </w:rPr>
        <w:t>«</w:t>
      </w:r>
      <w:r>
        <w:rPr>
          <w:rFonts w:eastAsia="Times New Roman" w:cs="Times New Roman"/>
          <w:bCs/>
          <w:szCs w:val="28"/>
          <w:lang w:eastAsia="ru-RU"/>
        </w:rPr>
        <w:t>Формування соціально-побутових навичок у дітей з особливими освітніми потребами</w:t>
      </w:r>
      <w:r>
        <w:rPr>
          <w:bCs/>
          <w:szCs w:val="28"/>
        </w:rPr>
        <w:t>». </w:t>
      </w:r>
      <w:r>
        <w:rPr>
          <w:bCs/>
          <w:szCs w:val="28"/>
          <w:lang w:val="uk-UA"/>
        </w:rPr>
        <w:t>Було обговорено наступні питання: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6D9EA04A">
      <w:pPr>
        <w:pStyle w:val="8"/>
        <w:numPr>
          <w:ilvl w:val="0"/>
          <w:numId w:val="2"/>
        </w:numPr>
        <w:spacing w:after="0" w:line="276" w:lineRule="auto"/>
        <w:ind w:left="0"/>
        <w:rPr>
          <w:bCs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 критерії оцінювання здобувачів освіти  з ООП</w:t>
      </w:r>
      <w:r>
        <w:rPr>
          <w:rFonts w:eastAsia="Times New Roman" w:cs="Times New Roman"/>
          <w:color w:val="000000"/>
          <w:szCs w:val="28"/>
          <w:lang w:val="uk-UA" w:eastAsia="ru-RU"/>
        </w:rPr>
        <w:t>;</w:t>
      </w:r>
    </w:p>
    <w:p w14:paraId="286D43DC">
      <w:pPr>
        <w:pStyle w:val="8"/>
        <w:numPr>
          <w:ilvl w:val="0"/>
          <w:numId w:val="2"/>
        </w:numPr>
        <w:spacing w:after="0" w:line="276" w:lineRule="auto"/>
        <w:ind w:left="0"/>
        <w:rPr>
          <w:bCs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 розвиток соціальної компетентності здобувачів освіти з ООП</w:t>
      </w:r>
      <w:r>
        <w:rPr>
          <w:rFonts w:eastAsia="Times New Roman" w:cs="Times New Roman"/>
          <w:color w:val="000000"/>
          <w:szCs w:val="28"/>
          <w:lang w:val="uk-UA" w:eastAsia="ru-RU"/>
        </w:rPr>
        <w:t>;</w:t>
      </w:r>
    </w:p>
    <w:p w14:paraId="17E9E6DD">
      <w:pPr>
        <w:pStyle w:val="8"/>
        <w:numPr>
          <w:ilvl w:val="0"/>
          <w:numId w:val="2"/>
        </w:numPr>
        <w:spacing w:after="0" w:line="276" w:lineRule="auto"/>
        <w:ind w:left="0"/>
        <w:rPr>
          <w:bCs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 формування навичок самостійної роботи здобувачів освіти з ООП</w:t>
      </w:r>
      <w:r>
        <w:rPr>
          <w:rFonts w:eastAsia="Times New Roman" w:cs="Times New Roman"/>
          <w:color w:val="000000"/>
          <w:szCs w:val="28"/>
          <w:lang w:val="uk-UA" w:eastAsia="ru-RU"/>
        </w:rPr>
        <w:t>;</w:t>
      </w:r>
    </w:p>
    <w:p w14:paraId="4A34023A">
      <w:pPr>
        <w:pStyle w:val="8"/>
        <w:numPr>
          <w:ilvl w:val="0"/>
          <w:numId w:val="2"/>
        </w:numPr>
        <w:spacing w:after="0" w:line="276" w:lineRule="auto"/>
        <w:ind w:left="0"/>
        <w:rPr>
          <w:bCs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Про проведення тижня інклюзії.</w:t>
      </w:r>
      <w:r>
        <w:rPr>
          <w:color w:val="000000"/>
          <w:szCs w:val="28"/>
        </w:rPr>
        <w:t>    </w:t>
      </w:r>
    </w:p>
    <w:p w14:paraId="4A6D3D19">
      <w:pPr>
        <w:pStyle w:val="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   За період з 01 вересня по 23 грудня 2024 року </w:t>
      </w:r>
      <w:r>
        <w:rPr>
          <w:color w:val="333333"/>
          <w:sz w:val="28"/>
          <w:szCs w:val="28"/>
          <w:lang w:val="uk-UA"/>
        </w:rPr>
        <w:t xml:space="preserve">асистенти вчителів </w:t>
      </w:r>
      <w:r>
        <w:rPr>
          <w:color w:val="333333"/>
          <w:sz w:val="28"/>
          <w:szCs w:val="28"/>
        </w:rPr>
        <w:t>нада</w:t>
      </w:r>
      <w:r>
        <w:rPr>
          <w:color w:val="333333"/>
          <w:sz w:val="28"/>
          <w:szCs w:val="28"/>
          <w:lang w:val="uk-UA"/>
        </w:rPr>
        <w:t>вали</w:t>
      </w:r>
      <w:r>
        <w:rPr>
          <w:color w:val="333333"/>
          <w:sz w:val="28"/>
          <w:szCs w:val="28"/>
        </w:rPr>
        <w:t xml:space="preserve"> допомогу </w:t>
      </w:r>
      <w:r>
        <w:rPr>
          <w:color w:val="333333"/>
          <w:sz w:val="28"/>
          <w:szCs w:val="28"/>
          <w:lang w:val="uk-UA"/>
        </w:rPr>
        <w:t xml:space="preserve">під час уроків та заходів в інклюзивних класах, </w:t>
      </w:r>
      <w:r>
        <w:rPr>
          <w:color w:val="333333"/>
          <w:sz w:val="28"/>
          <w:szCs w:val="28"/>
        </w:rPr>
        <w:t>здійснювал</w:t>
      </w:r>
      <w:r>
        <w:rPr>
          <w:color w:val="333333"/>
          <w:sz w:val="28"/>
          <w:szCs w:val="28"/>
          <w:lang w:val="uk-UA"/>
        </w:rPr>
        <w:t>и</w:t>
      </w:r>
      <w:r>
        <w:rPr>
          <w:color w:val="333333"/>
          <w:sz w:val="28"/>
          <w:szCs w:val="28"/>
        </w:rPr>
        <w:t xml:space="preserve"> соціально-педагогічний супровід дітей</w:t>
      </w:r>
      <w:r>
        <w:rPr>
          <w:color w:val="333333"/>
          <w:sz w:val="28"/>
          <w:szCs w:val="28"/>
          <w:lang w:val="uk-UA"/>
        </w:rPr>
        <w:t xml:space="preserve"> з ООП</w:t>
      </w:r>
      <w:r>
        <w:rPr>
          <w:color w:val="333333"/>
          <w:sz w:val="28"/>
          <w:szCs w:val="28"/>
        </w:rPr>
        <w:t xml:space="preserve">. </w:t>
      </w:r>
    </w:p>
    <w:p w14:paraId="03F75915">
      <w:pPr>
        <w:pStyle w:val="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Освітню роботу здійснювали на основі річного плану роботи асистента, виконуючи посадові обов’язки, визначені посадовою інструкцією, та оформляли відповідну педагогічну документацію.</w:t>
      </w:r>
    </w:p>
    <w:p w14:paraId="09E8D5E9">
      <w:pPr>
        <w:pStyle w:val="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Спостереження про успіхи та труднощі дітей з ООП фіксували в журналі роботи та обліку спостережень за розвитком дитини з ООП в умовах інклюзивного навчання.</w:t>
      </w:r>
    </w:p>
    <w:p w14:paraId="2D4022D8">
      <w:pPr>
        <w:pStyle w:val="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З метою ефективного оцінювання навчальних досягнень та самооцінювання використовувала інноваційну форму «Портфоліо», яка</w:t>
      </w:r>
    </w:p>
    <w:p w14:paraId="652BAC36"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характеризує якість навчання дитини з ООП різнобічно і багатовимірно.</w:t>
      </w:r>
    </w:p>
    <w:p w14:paraId="1742D012">
      <w:pPr>
        <w:pStyle w:val="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Згідно програми розвитку дитини виховну роботу було спрямовано на</w:t>
      </w:r>
    </w:p>
    <w:p w14:paraId="002F56B8"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формування здорового способу життя дитини та її соціалізацію, оскільки</w:t>
      </w:r>
    </w:p>
    <w:p w14:paraId="18EC233A"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складові здорового способу життя: фізична, психічна, духовна, соціальна є</w:t>
      </w:r>
    </w:p>
    <w:p w14:paraId="106008FC"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стержнем підготовки дитини до життя, успішної реалізації особистості та її</w:t>
      </w:r>
    </w:p>
    <w:p w14:paraId="2FB0BBB3"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творчого потенціалу.</w:t>
      </w:r>
    </w:p>
    <w:p w14:paraId="31AE08E6">
      <w:pPr>
        <w:pStyle w:val="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Виходячи з поставленої мети разом з класним керівником та учителями</w:t>
      </w:r>
    </w:p>
    <w:p w14:paraId="4549AF0E"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було проведено ряд виховних заходів, у яких діти з ООП приймали активну участь.</w:t>
      </w:r>
    </w:p>
    <w:p w14:paraId="23EF4496">
      <w:pPr>
        <w:pStyle w:val="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Матеріали проробленої роботи розміщені на сайті гімназії у рубриці «Методична робота» - спільнота асистентів вчителів за покликання на блог керівника спільноти </w:t>
      </w:r>
      <w:r>
        <w:fldChar w:fldCharType="begin"/>
      </w:r>
      <w:r>
        <w:instrText xml:space="preserve"> HYPERLINK "https://liubov.kachurovska.blog/tags/" </w:instrText>
      </w:r>
      <w:r>
        <w:fldChar w:fldCharType="separate"/>
      </w:r>
      <w:r>
        <w:rPr>
          <w:rStyle w:val="5"/>
          <w:sz w:val="28"/>
          <w:szCs w:val="28"/>
          <w:lang w:val="uk-UA"/>
        </w:rPr>
        <w:t>https://liubov.kachurovska.blog/tags/</w:t>
      </w:r>
      <w:r>
        <w:rPr>
          <w:rStyle w:val="5"/>
          <w:sz w:val="28"/>
          <w:szCs w:val="28"/>
          <w:lang w:val="uk-UA"/>
        </w:rPr>
        <w:fldChar w:fldCharType="end"/>
      </w:r>
      <w:r>
        <w:rPr>
          <w:color w:val="333333"/>
          <w:sz w:val="28"/>
          <w:szCs w:val="28"/>
          <w:lang w:val="uk-UA"/>
        </w:rPr>
        <w:t xml:space="preserve"> </w:t>
      </w:r>
    </w:p>
    <w:p w14:paraId="50271602">
      <w:pPr>
        <w:pStyle w:val="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З 2 по 6 грудня 2024 року був проведений Тиждень інклюзії, під час якого асистенти вчителів проводили майстер-клас для дітей початкової школи з оздоблення різдвяних пряників та майстер-клас для дітей середніх класів з виготовлення новорічних прикрас (соціальна мережа Фейсбук </w:t>
      </w:r>
      <w:r>
        <w:fldChar w:fldCharType="begin"/>
      </w:r>
      <w:r>
        <w:instrText xml:space="preserve"> HYPERLINK "https://www.facebook.com/share/p/QX7PdPHNBm9GjL7w/" </w:instrText>
      </w:r>
      <w:r>
        <w:fldChar w:fldCharType="separate"/>
      </w:r>
      <w:r>
        <w:rPr>
          <w:rStyle w:val="5"/>
          <w:sz w:val="28"/>
          <w:szCs w:val="28"/>
          <w:lang w:val="uk-UA"/>
        </w:rPr>
        <w:t>https://www.facebook.com/share/p/QX7PdPHNBm9GjL7w/</w:t>
      </w:r>
      <w:r>
        <w:rPr>
          <w:rStyle w:val="5"/>
          <w:sz w:val="28"/>
          <w:szCs w:val="28"/>
          <w:lang w:val="uk-UA"/>
        </w:rPr>
        <w:fldChar w:fldCharType="end"/>
      </w:r>
      <w:r>
        <w:rPr>
          <w:color w:val="333333"/>
          <w:sz w:val="28"/>
          <w:szCs w:val="28"/>
          <w:lang w:val="uk-UA"/>
        </w:rPr>
        <w:t>)</w:t>
      </w:r>
    </w:p>
    <w:p w14:paraId="6A80E2C7">
      <w:pPr>
        <w:pStyle w:val="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У кінці І семестру асистенти вчителів в інклюзивних класах звітували перед батьками та командою психолого-педагогічного супроводу щодо динаміки розвитку учня з ООП, ділилися спостереженнями, здійснювали моніторинг навчальної діяльності.</w:t>
      </w:r>
    </w:p>
    <w:p w14:paraId="7C6B014C">
      <w:pPr>
        <w:spacing w:after="0" w:line="276" w:lineRule="auto"/>
        <w:ind w:firstLine="709"/>
        <w:jc w:val="both"/>
        <w:rPr>
          <w:lang w:val="uk-UA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37D99"/>
    <w:multiLevelType w:val="multilevel"/>
    <w:tmpl w:val="35537D9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eastAsia="Times New Roman" w:cs="Times New Roman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B5FA0"/>
    <w:multiLevelType w:val="multilevel"/>
    <w:tmpl w:val="594B5FA0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1"/>
    <w:rsid w:val="00021A94"/>
    <w:rsid w:val="0015391C"/>
    <w:rsid w:val="00186EB9"/>
    <w:rsid w:val="00344C4F"/>
    <w:rsid w:val="003C6E09"/>
    <w:rsid w:val="004E5BD4"/>
    <w:rsid w:val="00527348"/>
    <w:rsid w:val="00552134"/>
    <w:rsid w:val="00583EF1"/>
    <w:rsid w:val="006C0B77"/>
    <w:rsid w:val="006F6025"/>
    <w:rsid w:val="007104EF"/>
    <w:rsid w:val="007609EF"/>
    <w:rsid w:val="007B6CDD"/>
    <w:rsid w:val="00802726"/>
    <w:rsid w:val="008242FF"/>
    <w:rsid w:val="00870751"/>
    <w:rsid w:val="008F141B"/>
    <w:rsid w:val="00922C48"/>
    <w:rsid w:val="0098638B"/>
    <w:rsid w:val="009D4BBC"/>
    <w:rsid w:val="00A56335"/>
    <w:rsid w:val="00B915B7"/>
    <w:rsid w:val="00BC72C8"/>
    <w:rsid w:val="00BE3849"/>
    <w:rsid w:val="00D07319"/>
    <w:rsid w:val="00EA59DF"/>
    <w:rsid w:val="00EE4070"/>
    <w:rsid w:val="00F12C76"/>
    <w:rsid w:val="00F13035"/>
    <w:rsid w:val="00F80E71"/>
    <w:rsid w:val="00FC5595"/>
    <w:rsid w:val="51496B2C"/>
    <w:rsid w:val="57C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Педагогічний стаж</a:t>
            </a:r>
            <a:r>
              <a:rPr lang="ru-RU" b="1" baseline="0"/>
              <a:t> асистентів вчителів </a:t>
            </a:r>
            <a:endParaRPr lang="ru-RU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Аркуш1!$A$2:$A$5</c:f>
              <c:strCache>
                <c:ptCount val="4"/>
                <c:pt idx="0">
                  <c:v>до 3-х років</c:v>
                </c:pt>
                <c:pt idx="1">
                  <c:v>від 3 до 10 років</c:v>
                </c:pt>
                <c:pt idx="2">
                  <c:v>від 10 до 20 років</c:v>
                </c:pt>
                <c:pt idx="3">
                  <c:v>більше 20 років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Аркуш1!$A$2:$A$5</c:f>
              <c:strCache>
                <c:ptCount val="4"/>
                <c:pt idx="0">
                  <c:v>до 3-х років</c:v>
                </c:pt>
                <c:pt idx="1">
                  <c:v>від 3 до 10 років</c:v>
                </c:pt>
                <c:pt idx="2">
                  <c:v>від 10 до 20 років</c:v>
                </c:pt>
                <c:pt idx="3">
                  <c:v>більше 20 років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Стовпець2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Аркуш1!$A$2:$A$5</c:f>
              <c:strCache>
                <c:ptCount val="4"/>
                <c:pt idx="0">
                  <c:v>до 3-х років</c:v>
                </c:pt>
                <c:pt idx="1">
                  <c:v>від 3 до 10 років</c:v>
                </c:pt>
                <c:pt idx="2">
                  <c:v>від 10 до 20 років</c:v>
                </c:pt>
                <c:pt idx="3">
                  <c:v>більше 20 років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10042848"/>
        <c:axId val="310045728"/>
      </c:barChart>
      <c:catAx>
        <c:axId val="310042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0045728"/>
        <c:crosses val="autoZero"/>
        <c:auto val="1"/>
        <c:lblAlgn val="ctr"/>
        <c:lblOffset val="100"/>
        <c:noMultiLvlLbl val="0"/>
      </c:catAx>
      <c:valAx>
        <c:axId val="310045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004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3303899-70d9-43db-9c50-f288824f593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680</Words>
  <Characters>3879</Characters>
  <Lines>32</Lines>
  <Paragraphs>9</Paragraphs>
  <TotalTime>0</TotalTime>
  <ScaleCrop>false</ScaleCrop>
  <LinksUpToDate>false</LinksUpToDate>
  <CharactersWithSpaces>4550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2025-01-06T07:34:00Z</dcterms:created>
  <dc:creator>Користувач</dc:creator>
  <cp:lastModifiedBy>User</cp:lastModifiedBy>
  <dcterms:modified xsi:type="dcterms:W3CDTF">2025-01-10T09:21:09Z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A0673BED286449CF9EAB8AC343B6473F_13</vt:lpwstr>
  </property>
</Properties>
</file>