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E2BCCFE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Звіт</w:t>
      </w:r>
    </w:p>
    <w:p w14:paraId="00CF8337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спільноти вчителів суспільно-гуманітарного циклу </w:t>
      </w:r>
    </w:p>
    <w:p w14:paraId="1C8DB2C1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за І семестр 2024 – 2025 н. р.</w:t>
      </w:r>
    </w:p>
    <w:p w14:paraId="2EE96020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14:paraId="4D2652A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</w:t>
      </w:r>
      <w:r>
        <w:rPr>
          <w:rFonts w:ascii="Times New Roman" w:hAnsi="Times New Roman" w:cs="Times New Roman"/>
          <w:sz w:val="28"/>
          <w:szCs w:val="28"/>
        </w:rPr>
        <w:t>Розпочали навчальний рік з перегляду українського документального фільму "Яремчук. Незрівнянний світ краси". Документальна біографічна драма показує історію першої української попзірки Назарія Яремчука.</w:t>
      </w:r>
    </w:p>
    <w:p w14:paraId="3994C851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drawing>
          <wp:inline distT="0" distB="0" distL="0" distR="0">
            <wp:extent cx="2781300" cy="21717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1300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en-US"/>
        </w:rPr>
        <w:drawing>
          <wp:inline distT="0" distB="0" distL="0" distR="0">
            <wp:extent cx="2962275" cy="22002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2275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6C00744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З нагоди відзначення 253-ї річниці Дня Садгори, відбулася хода вшанування пам’яті Героїв, що загинули захищаючи нас від російських загарбників. </w:t>
      </w:r>
      <w:r>
        <w:rPr>
          <w:rFonts w:ascii="Times New Roman" w:hAnsi="Times New Roman" w:cs="Times New Roman"/>
          <w:sz w:val="28"/>
          <w:szCs w:val="28"/>
        </w:rPr>
        <w:t>Хода розпочалася біля К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МЦ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«</w:t>
      </w:r>
      <w:r>
        <w:rPr>
          <w:rFonts w:ascii="Times New Roman" w:hAnsi="Times New Roman" w:cs="Times New Roman"/>
          <w:sz w:val="28"/>
          <w:szCs w:val="28"/>
        </w:rPr>
        <w:t>Садгора</w:t>
      </w:r>
      <w:r>
        <w:rPr>
          <w:rFonts w:ascii="Times New Roman" w:hAnsi="Times New Roman" w:cs="Times New Roman"/>
          <w:sz w:val="28"/>
          <w:szCs w:val="28"/>
          <w:lang w:val="uk-UA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молитвою за Україну і воїнів, а завершилась на Садгірській Алеї Слави панахидою за полеглих Героїв та покладанням квітів.</w:t>
      </w:r>
    </w:p>
    <w:p w14:paraId="47F5D2C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drawing>
          <wp:inline distT="0" distB="0" distL="0" distR="0">
            <wp:extent cx="4991100" cy="339407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1100" cy="339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5A617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</w:t>
      </w:r>
      <w:r>
        <w:rPr>
          <w:rFonts w:ascii="Times New Roman" w:hAnsi="Times New Roman" w:cs="Times New Roman"/>
          <w:sz w:val="28"/>
          <w:szCs w:val="28"/>
        </w:rPr>
        <w:t xml:space="preserve">Учні та вчителі долучилися до обласної акції "Гімн української ідентичності 2024 "та заспівали пісню "Червона рута" Володимира Івасюка.  </w:t>
      </w:r>
      <w:r>
        <w:rPr>
          <w:rFonts w:ascii="Times New Roman" w:hAnsi="Times New Roman" w:cs="Times New Roman"/>
          <w:sz w:val="28"/>
          <w:szCs w:val="28"/>
          <w:lang w:val="uk-UA"/>
        </w:rPr>
        <w:t>Акція приурочена</w:t>
      </w:r>
      <w:r>
        <w:rPr>
          <w:rFonts w:ascii="Times New Roman" w:hAnsi="Times New Roman" w:cs="Times New Roman"/>
          <w:sz w:val="28"/>
          <w:szCs w:val="28"/>
        </w:rPr>
        <w:t xml:space="preserve"> 54 рок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овинам </w:t>
      </w:r>
      <w:r>
        <w:rPr>
          <w:rFonts w:ascii="Times New Roman" w:hAnsi="Times New Roman" w:cs="Times New Roman"/>
          <w:sz w:val="28"/>
          <w:szCs w:val="28"/>
        </w:rPr>
        <w:t>від першого публічного виконання пісні.</w:t>
      </w:r>
    </w:p>
    <w:p w14:paraId="01F0A7D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Популяризуймо і зберігаймо нашу культурну спадщину!</w:t>
      </w:r>
    </w:p>
    <w:p w14:paraId="701476C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drawing>
          <wp:inline distT="0" distB="0" distL="0" distR="0">
            <wp:extent cx="5940425" cy="333756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7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A63E5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Вчителі суспільно-гуманітарного циклу в</w:t>
      </w:r>
      <w:r>
        <w:rPr>
          <w:rFonts w:ascii="Times New Roman" w:hAnsi="Times New Roman" w:cs="Times New Roman"/>
          <w:sz w:val="28"/>
          <w:szCs w:val="28"/>
        </w:rPr>
        <w:t>ідвідали міні-виставу "Тричі мені являлася любов..." поставлена за однойменною документальною повістю Романа Горака, яка розповідає про класика української літератури І.Я.Франка, про трьох жінок у його житті -- Ольгу Рошкевич, Ольгу  Хоружинську, Целіну Зигмунтовську.</w:t>
      </w:r>
    </w:p>
    <w:p w14:paraId="7718A56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drawing>
          <wp:inline distT="0" distB="0" distL="0" distR="0">
            <wp:extent cx="2628900" cy="2924175"/>
            <wp:effectExtent l="0" t="0" r="0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292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11551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Перший тур щорічного осіннього ярмарку на підтримку ЗСУ.</w:t>
      </w:r>
    </w:p>
    <w:p w14:paraId="78DC72A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drawing>
          <wp:inline distT="0" distB="0" distL="0" distR="0">
            <wp:extent cx="4495800" cy="307403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5800" cy="3074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E68F2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</w:t>
      </w:r>
      <w:r>
        <w:rPr>
          <w:rFonts w:ascii="Times New Roman" w:hAnsi="Times New Roman" w:cs="Times New Roman"/>
          <w:sz w:val="28"/>
          <w:szCs w:val="28"/>
        </w:rPr>
        <w:t>Вистава «Ex-comedy літньої ночі, або який дурний весь рід людський» у постановці харківського режисера занурила нас у світ романтики, гумору, пристрасті та сюрпризів у вигляді особистих внутрішніх відкриттів.</w:t>
      </w:r>
    </w:p>
    <w:p w14:paraId="2A55C40A">
      <w:pPr>
        <w:rPr>
          <w:rFonts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</w:t>
      </w:r>
      <w:r>
        <w:rPr>
          <w:rFonts w:ascii="Times New Roman" w:hAnsi="Times New Roman" w:cs="Times New Roman"/>
          <w:sz w:val="28"/>
          <w:szCs w:val="28"/>
        </w:rPr>
        <w:t>Дякуємо акторам за неймовірний вечір!</w:t>
      </w:r>
    </w:p>
    <w:p w14:paraId="5FF4C48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drawing>
          <wp:inline distT="0" distB="0" distL="0" distR="0">
            <wp:extent cx="3695700" cy="3286125"/>
            <wp:effectExtent l="0" t="0" r="0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5700" cy="328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038D46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</w:t>
      </w:r>
      <w:r>
        <w:rPr>
          <w:rFonts w:ascii="Times New Roman" w:hAnsi="Times New Roman" w:cs="Times New Roman"/>
          <w:sz w:val="28"/>
          <w:szCs w:val="28"/>
        </w:rPr>
        <w:t>У рамках молодіжного форуму "Мова – засіб перемоги" у Культурно-мистецькому центрі імені Івана Миколайчука  відбу</w:t>
      </w:r>
      <w:r>
        <w:rPr>
          <w:rFonts w:ascii="Times New Roman" w:hAnsi="Times New Roman" w:cs="Times New Roman"/>
          <w:sz w:val="28"/>
          <w:szCs w:val="28"/>
          <w:lang w:val="uk-UA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ся показ історичної драми – "Будинок "Слово" Нескінчений роман", режисер Тарас Томенко. Серед гостей заходу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був </w:t>
      </w:r>
      <w:r>
        <w:rPr>
          <w:rFonts w:ascii="Times New Roman" w:hAnsi="Times New Roman" w:cs="Times New Roman"/>
          <w:sz w:val="28"/>
          <w:szCs w:val="28"/>
        </w:rPr>
        <w:t>присутній актор Попенко Геннадій Миколайович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4B63D12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"1927 року у Харкові збудований особливий будинок. Тут оселилися кращі українські митці — поети, письменники, художники та режисери. Сама лише можливість жити тут вже була для тогочасних творців визнанням".</w:t>
      </w:r>
    </w:p>
    <w:p w14:paraId="71F23D8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drawing>
          <wp:inline distT="0" distB="0" distL="0" distR="0">
            <wp:extent cx="2686050" cy="3514725"/>
            <wp:effectExtent l="0" t="0" r="0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6050" cy="351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8D6E30">
      <w:pPr>
        <w:rPr>
          <w:rFonts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</w:t>
      </w:r>
      <w:r>
        <w:rPr>
          <w:rFonts w:ascii="Times New Roman" w:hAnsi="Times New Roman" w:cs="Times New Roman"/>
          <w:sz w:val="28"/>
          <w:szCs w:val="28"/>
        </w:rPr>
        <w:t>Учні та вчителі Чернівецької гімназії 19 традиційно долучилися до написання радіодиктанту національної єдності. Цього року написання радіодиктанту проходило під звуки серен. Дякуємо ЗСУ за можливість вчитися і навчати.</w:t>
      </w:r>
    </w:p>
    <w:p w14:paraId="4E97FBE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drawing>
          <wp:inline distT="0" distB="0" distL="0" distR="0">
            <wp:extent cx="4572000" cy="31623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16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0CD8AB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Листопадове засідання  вчителів спільноти суспільно-гуманітарного циклу.</w:t>
      </w:r>
    </w:p>
    <w:p w14:paraId="50FBF965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drawing>
          <wp:inline distT="0" distB="0" distL="0" distR="0">
            <wp:extent cx="4524375" cy="3331210"/>
            <wp:effectExtent l="0" t="0" r="9525" b="254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Рисунок 26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4375" cy="3331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FC85E4">
      <w:pPr>
        <w:rPr>
          <w:rFonts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>Канікули на допомогу для ЗСУ</w:t>
      </w:r>
      <w:r>
        <w:rPr>
          <w:rFonts w:cs="Segoe UI Emoji"/>
          <w:sz w:val="28"/>
          <w:szCs w:val="28"/>
          <w:lang w:val="uk-UA"/>
        </w:rPr>
        <w:t>.</w:t>
      </w:r>
    </w:p>
    <w:p w14:paraId="08E111B8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drawing>
          <wp:inline distT="0" distB="0" distL="0" distR="0">
            <wp:extent cx="2276475" cy="3209925"/>
            <wp:effectExtent l="0" t="0" r="9525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6475" cy="320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EE2448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У ліцеї №17 відбувся ІІ етап  Всеукраїнської експедиції учнівської та студентської молоді "Моя Батьківщина – Україна". </w:t>
      </w:r>
      <w:r>
        <w:rPr>
          <w:rFonts w:ascii="Times New Roman" w:hAnsi="Times New Roman" w:cs="Times New Roman"/>
          <w:sz w:val="28"/>
          <w:szCs w:val="28"/>
        </w:rPr>
        <w:t>Нашу гімназію представляла учениця 6-Б класу – Волошин Злата, яка виступила на конференції з дослідницькою роботою "Бандура – душа українського народу".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Керівники вчитель історії Боднарюк О.М. та вчитель української мови та літератури Ватрущак О.Ю.</w:t>
      </w:r>
    </w:p>
    <w:p w14:paraId="2827C807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Вітаємо ученицю 6-Б класу – Злату Волошин  з ІІІ місцем . Бажаємо перемог і надалі!</w:t>
      </w:r>
    </w:p>
    <w:p w14:paraId="4C84D6F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drawing>
          <wp:inline distT="0" distB="0" distL="0" distR="0">
            <wp:extent cx="2571750" cy="323850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7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1ACDA9">
      <w:pPr>
        <w:rPr>
          <w:rFonts w:ascii="Times New Roman" w:hAnsi="Times New Roman" w:cs="Times New Roman"/>
          <w:sz w:val="28"/>
          <w:szCs w:val="28"/>
        </w:rPr>
      </w:pPr>
      <w:r>
        <w:rPr>
          <w:rFonts w:cs="Segoe UI Emoji"/>
          <w:sz w:val="28"/>
          <w:szCs w:val="28"/>
          <w:lang w:val="uk-UA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 xml:space="preserve">«Найбільше і найдорожче добро в кожного народу – це його мова…» - писав Панас Мирний. </w:t>
      </w:r>
    </w:p>
    <w:p w14:paraId="51EECC8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 xml:space="preserve">І це справді так. Українська мова є найціннішим скарбом нашої нації. Вона може втішити серце, загоїти душевні рани, недарма її називають солов’їною. </w:t>
      </w:r>
    </w:p>
    <w:p w14:paraId="341A859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 xml:space="preserve">На уроці учні 6-А класу самостійно створили книжечки, </w:t>
      </w:r>
      <w:r>
        <w:rPr>
          <w:rFonts w:ascii="Times New Roman" w:hAnsi="Times New Roman" w:cs="Times New Roman"/>
          <w:sz w:val="28"/>
          <w:szCs w:val="28"/>
          <w:lang w:val="uk-UA"/>
        </w:rPr>
        <w:t>виконали</w:t>
      </w:r>
      <w:r>
        <w:rPr>
          <w:rFonts w:ascii="Times New Roman" w:hAnsi="Times New Roman" w:cs="Times New Roman"/>
          <w:sz w:val="28"/>
          <w:szCs w:val="28"/>
        </w:rPr>
        <w:t xml:space="preserve"> цікаві завдання і, звичайно, отримали подарунки за свої знання.</w:t>
      </w:r>
    </w:p>
    <w:p w14:paraId="150F2DE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drawing>
          <wp:inline distT="0" distB="0" distL="0" distR="0">
            <wp:extent cx="3438525" cy="2997200"/>
            <wp:effectExtent l="0" t="0" r="952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8525" cy="299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3AF57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У</w:t>
      </w:r>
      <w:r>
        <w:rPr>
          <w:rFonts w:ascii="Times New Roman" w:hAnsi="Times New Roman" w:cs="Times New Roman"/>
          <w:sz w:val="28"/>
          <w:szCs w:val="28"/>
        </w:rPr>
        <w:t>часть у XХ обласному конкурсі юних читців віршів-присвят Володимирові Івасюку взяла участь учениця 5-Б класу – Шпетко Богдана. Вона підготувала та  декламувала вірш Михайла Івасюка – "Колискова".</w:t>
      </w:r>
    </w:p>
    <w:p w14:paraId="4DA18DA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drawing>
          <wp:inline distT="0" distB="0" distL="0" distR="0">
            <wp:extent cx="2886075" cy="2924175"/>
            <wp:effectExtent l="0" t="0" r="9525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9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6075" cy="292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F7739A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30 листопада українці  вшановували 73-тю річницю з дня народження  легендарного буковинського співака НАЗАРІЯ ЯРЕМЧУКА.</w:t>
      </w:r>
    </w:p>
    <w:p w14:paraId="50999AD4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22 листопада у Музею пам'яті учасників війни відбувся конкурс Вечір-спогад пам'яті Назарія Яремчука. У конкурсі прийняв участь Шпаркий Любомив, учень 5- А класу і отримав Гран-Прі (підготувала Ватрущак О.Ю.)</w:t>
      </w:r>
    </w:p>
    <w:p w14:paraId="25A8120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Метою цього заходу  було популяризувати ім'я славетного  буковинського соловія та його творчості, що сприяє також національно-патріотичному вихованню молоді.</w:t>
      </w:r>
    </w:p>
    <w:p w14:paraId="22EF1E85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drawing>
          <wp:inline distT="0" distB="0" distL="0" distR="0">
            <wp:extent cx="3676650" cy="393382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6650" cy="393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DABBF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cs="Segoe UI Emoji"/>
          <w:sz w:val="28"/>
          <w:szCs w:val="28"/>
          <w:lang w:val="uk-UA"/>
        </w:rPr>
        <w:t xml:space="preserve">      </w:t>
      </w:r>
      <w:r>
        <w:rPr>
          <w:rFonts w:ascii="Times New Roman" w:hAnsi="Times New Roman" w:cs="Times New Roman"/>
          <w:sz w:val="28"/>
          <w:szCs w:val="28"/>
          <w:lang w:val="uk-UA"/>
        </w:rPr>
        <w:t>У рамках Тижня літератури рідного краю26.11.2024р. учні 6- А та 8-Б класів гімназії 19  відвідали музично - драматичний театр імені Ольги Кобилянської,  переглянули виставу "Вовчиха". Це буковинська драма, де багато дотичних до сьогодення тем: війна, людина, чесноти, любов. Метафорично - на ґрунті історії однієї сім’ї показують і розкривають глобальні теми. Ольга Кобилянська написала цю історію з реальних персон свого часу.</w:t>
      </w:r>
    </w:p>
    <w:p w14:paraId="36926DF2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Не залишили байдужими учнів  колоритні костюми, елементи буковинських обрядів, помірне використання говірки додали виставі самобутнього колориту.</w:t>
      </w:r>
    </w:p>
    <w:p w14:paraId="0EA8B295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drawing>
          <wp:inline distT="0" distB="0" distL="0" distR="0">
            <wp:extent cx="4486275" cy="396240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6275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63EF41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27 листопада учні та вчителі Садгірських гімназій мали змогу долучитися до щорічної коляди, а саме діти 9-А класу та вчителі: Ватрущак О.Ю.,Дуплей А.П.,Гончар М.М. Відтворення звичаїв та традицій відіграє важливу роль у вихованні підростаючого покоління. </w:t>
      </w:r>
    </w:p>
    <w:p w14:paraId="6F7BD993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drawing>
          <wp:inline distT="0" distB="0" distL="0" distR="0">
            <wp:extent cx="4419600" cy="309308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9600" cy="3093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2BE336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27.11.2024. У рамках тижня літератури рідного краю вчителька Дуплей А. П. провела із учнями 5-Б класу інформаційну вікторину "Видатні постаті Буковини".</w:t>
      </w:r>
    </w:p>
    <w:p w14:paraId="6898BB6B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Діти підготували інформацію про визначних діячів літератури, культури та музичного мистецтва, а також виконали пісню "Червона рута" Володимира Івасюка.</w:t>
      </w:r>
    </w:p>
    <w:p w14:paraId="205C24DF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drawing>
          <wp:inline distT="0" distB="0" distL="0" distR="0">
            <wp:extent cx="3371850" cy="260032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1850" cy="260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619457">
      <w:pPr>
        <w:jc w:val="both"/>
        <w:rPr>
          <w:rFonts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28.11.2024р. Учні 7-А клас разом із вчителями – Загарюком Валентином Юрійовичем та Ватрущак Оксаною Юріївною відвідали Чернівецький меморіальний музей імені Володимира Івасюка. Діти ознайомилися з його  творчістю, дізналися багато цікавого про  родину. Шкода, що відомий композитор прожив таке коротке життя</w:t>
      </w:r>
      <w:r>
        <w:rPr>
          <w:rFonts w:cs="Segoe UI Emoji"/>
          <w:sz w:val="28"/>
          <w:szCs w:val="28"/>
          <w:lang w:val="uk-UA"/>
        </w:rPr>
        <w:t>.</w:t>
      </w:r>
    </w:p>
    <w:p w14:paraId="50A71B84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drawing>
          <wp:inline distT="0" distB="0" distL="0" distR="0">
            <wp:extent cx="3895725" cy="33242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5725" cy="332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3261A4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29.11.2024р. Учні 7- В класу разом із вчителем української мови та літератури Ватрущак Оксаною Юріївною та Гакман Ольгою Іллівною-асистентом, відвідали музей Юрія Федьковича. Мали можливість побачити відтворений інтер'єр редакції газети, робоче місце Федьковича, представлені особисті речі письменника, його робочий стіл-бюро, ранні видання видатних художніх творів, музичні інструменти, предмети домашнього вжитку.</w:t>
      </w:r>
    </w:p>
    <w:p w14:paraId="381DCDEA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Пані Наталя широко висвітлила життєвий та творчий шлях Юрія Федьковича, громадську та педагогічну діяльність письменника.</w:t>
      </w:r>
    </w:p>
    <w:p w14:paraId="3ADB9CCF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drawing>
          <wp:inline distT="0" distB="0" distL="0" distR="0">
            <wp:extent cx="2800350" cy="35814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707F2F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2.12.2024 року у 7-В класі відбувся бінарний урок з української літератури та музичного мистецтва «Його життя-коротка мить»: Назарій Яремчук – вчителі Ватрущак О.Ю. та Гончар М.М. Діти ознайомилися із творчістю Назарія Яремчука та мали змого  заспівати його пісні на уроці.</w:t>
      </w:r>
    </w:p>
    <w:p w14:paraId="6E4FB58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74476B18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3.12.2024 року вчителі Ватрущак О.Ю. та Гончар М.М. у 6-А класі провели урок «Шістдесятництво. Володимир Івасюк. «Червона рута» - одна з найвідоміших українських пісень у світі» . Учні працювали у групах, створювали свої проекти про життєвий і творчий шлях відомого композитора і, звичайно ж, заспівали пісню «Червона рута».</w:t>
      </w:r>
    </w:p>
    <w:p w14:paraId="411BFFD1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4AF9EE7B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cs="Segoe UI Emoji"/>
          <w:sz w:val="28"/>
          <w:szCs w:val="28"/>
          <w:lang w:val="uk-UA"/>
        </w:rPr>
        <w:t xml:space="preserve">      </w:t>
      </w:r>
      <w:r>
        <w:rPr>
          <w:rFonts w:ascii="Times New Roman" w:hAnsi="Times New Roman" w:cs="Times New Roman"/>
          <w:sz w:val="28"/>
          <w:szCs w:val="28"/>
          <w:lang w:val="uk-UA"/>
        </w:rPr>
        <w:t>7 грудня  ми відзначаємо свято, що вшановує один із найголовніших символів нашої культури — хустку. Вона є оберегом, ознакою жіночої мудрості, краси й приналежності до рідної землі.</w:t>
      </w:r>
    </w:p>
    <w:p w14:paraId="6CA0991A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drawing>
          <wp:inline distT="0" distB="0" distL="0" distR="0">
            <wp:extent cx="4171950" cy="3228975"/>
            <wp:effectExtent l="0" t="0" r="0" b="95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20"/>
                    <pic:cNvPicPr>
                      <a:picLocks noChangeAspect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1950" cy="322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ABC7B4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Напередодні дня народження Марії Матіос, учні 8-Б класу відвідали дитячу бібліотеку, ознайомилися з творчим шляхом письменниці, дізналися, що саме вона написала найвідоміший роман  "Солодка Даруся". Дякуємо працівникам бібліотеки за цікаву розповідь.</w:t>
      </w:r>
    </w:p>
    <w:p w14:paraId="649E9F86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drawing>
          <wp:inline distT="0" distB="0" distL="0" distR="0">
            <wp:extent cx="3810000" cy="2619375"/>
            <wp:effectExtent l="0" t="0" r="0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21"/>
                    <pic:cNvPicPr>
                      <a:picLocks noChangeAspect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61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2DBD9A">
      <w:pPr>
        <w:jc w:val="both"/>
        <w:rPr>
          <w:rFonts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19 грудня, учні гімназії 19 побували на Різдвяні виставі у КМЦ Садгора.  Дійство розпочалося з цікавих ігор, кожен учасник отримав лотерейний квиточок, а після закінчення відбувся розіграш і деякі діти  отримали подаруночки. Після закінчення мали змогу разом заколядувати та відчути дух Різдва</w:t>
      </w:r>
      <w:r>
        <w:rPr>
          <w:rFonts w:cs="Segoe UI Emoji"/>
          <w:sz w:val="28"/>
          <w:szCs w:val="28"/>
          <w:lang w:val="uk-UA"/>
        </w:rPr>
        <w:t>.</w:t>
      </w:r>
    </w:p>
    <w:p w14:paraId="714D97F4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drawing>
          <wp:inline distT="0" distB="0" distL="0" distR="0">
            <wp:extent cx="4076700" cy="285750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унок 22"/>
                    <pic:cNvPicPr>
                      <a:picLocks noChangeAspect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670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E92925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Хто сказав, що робота вчителя – це тільки уроки? </w:t>
      </w:r>
    </w:p>
    <w:p w14:paraId="5EB4A9F5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19 грудня педагоги Чернівецької гімназії №19 довели, що вони ще й відмінні командні гравці! На тренінгу «Командоутворення як основа ефективного розвитку колективу»  учасники не лише дізналися про теоретичні аспекти командної роботи, а й мали можливість відпрацювати нові навички на практиці. </w:t>
      </w:r>
    </w:p>
    <w:p w14:paraId="7F107208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Згуртована команда – це ключ до успіху будь-якої організації. Атмосфера на тренінгу була просто зарядженою позитивом!</w:t>
      </w:r>
    </w:p>
    <w:p w14:paraId="274ED45C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drawing>
          <wp:inline distT="0" distB="0" distL="0" distR="0">
            <wp:extent cx="4543425" cy="3027045"/>
            <wp:effectExtent l="0" t="0" r="9525" b="190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Рисунок 23"/>
                    <pic:cNvPicPr>
                      <a:picLocks noChangeAspect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3425" cy="3027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8BDDF0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cs="Segoe UI Emoji"/>
          <w:sz w:val="28"/>
          <w:szCs w:val="28"/>
          <w:lang w:val="uk-UA"/>
        </w:rPr>
        <w:t xml:space="preserve">      </w:t>
      </w:r>
      <w:r>
        <w:rPr>
          <w:rFonts w:ascii="Times New Roman" w:hAnsi="Times New Roman" w:cs="Times New Roman"/>
          <w:sz w:val="28"/>
          <w:szCs w:val="28"/>
          <w:lang w:val="uk-UA"/>
        </w:rPr>
        <w:t>Команда освітніх експертів сертифікації та інституційного аудиту у Чернівецькій області, як і в Україні, щороку збільшується!</w:t>
      </w:r>
    </w:p>
    <w:p w14:paraId="6B51DACD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Освітянська імпреза, організована управлінням Державної служби якості освіти у Чернівецькій області 20 грудня, - вияв своєрідної вдячності усім, хто небайдужий до освіти сьогодні, хто формує її завтрашню, хто активно підтримує освітню реформу.</w:t>
      </w:r>
    </w:p>
    <w:p w14:paraId="6FDE2BD9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БОДНАРЮК Олена Миколаївна – учитель предметів історичної освітньої галузі та/або освітньої галузі «Суспільствознавство» Чернівецької гімназії №19 Чернівецької міської ради.</w:t>
      </w:r>
    </w:p>
    <w:p w14:paraId="5ECCB9A5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drawing>
          <wp:inline distT="0" distB="0" distL="0" distR="0">
            <wp:extent cx="4486275" cy="2600325"/>
            <wp:effectExtent l="0" t="0" r="9525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Рисунок 24"/>
                    <pic:cNvPicPr>
                      <a:picLocks noChangeAspect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6275" cy="260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8D6D66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Упішно пройшла сертифікацію  учитель української мови та літератури - Дуплей Анастасія Павлівна.</w:t>
      </w:r>
    </w:p>
    <w:p w14:paraId="4D0BCF0A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drawing>
          <wp:inline distT="0" distB="0" distL="0" distR="0">
            <wp:extent cx="3505200" cy="448183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Рисунок 25"/>
                    <pic:cNvPicPr>
                      <a:picLocks noChangeAspect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5200" cy="4481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89D308">
      <w:pPr>
        <w:rPr>
          <w:rFonts w:ascii="Times New Roman" w:hAnsi="Times New Roman" w:cs="Times New Roman"/>
          <w:sz w:val="28"/>
          <w:szCs w:val="28"/>
          <w:lang w:val="uk-UA"/>
        </w:rPr>
      </w:pPr>
    </w:p>
    <w:sectPr>
      <w:pgSz w:w="11906" w:h="16838"/>
      <w:pgMar w:top="1134" w:right="850" w:bottom="1134" w:left="1701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FF" w:usb1="C0007841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SimHei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00002FF" w:usb1="4000ACFF" w:usb2="00000001" w:usb3="00000000" w:csb0="2000019F" w:csb1="00000000"/>
  </w:font>
  <w:font w:name="Calibri">
    <w:panose1 w:val="020F0502020204030204"/>
    <w:charset w:val="CC"/>
    <w:family w:val="swiss"/>
    <w:pitch w:val="default"/>
    <w:sig w:usb0="E00002FF" w:usb1="4000ACFF" w:usb2="00000001" w:usb3="00000000" w:csb0="2000019F" w:csb1="00000000"/>
  </w:font>
  <w:font w:name="Calibri">
    <w:panose1 w:val="020F0502020204030204"/>
    <w:charset w:val="00"/>
    <w:family w:val="auto"/>
    <w:pitch w:val="default"/>
    <w:sig w:usb0="E00002FF" w:usb1="4000ACFF" w:usb2="00000001" w:usb3="00000000" w:csb0="2000019F" w:csb1="00000000"/>
  </w:font>
  <w:font w:name="Tahoma">
    <w:panose1 w:val="020B0604030504040204"/>
    <w:charset w:val="CC"/>
    <w:family w:val="swiss"/>
    <w:pitch w:val="default"/>
    <w:sig w:usb0="E1002EFF" w:usb1="C000605B" w:usb2="00000029" w:usb3="00000000" w:csb0="200101FF" w:csb1="20280000"/>
  </w:font>
  <w:font w:name="Segoe UI Emoji">
    <w:altName w:val="Segoe UI"/>
    <w:panose1 w:val="020B0502040204020203"/>
    <w:charset w:val="00"/>
    <w:family w:val="swiss"/>
    <w:pitch w:val="default"/>
    <w:sig w:usb0="00000000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3"/>
  <w:documentProtection w:enforcement="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546C"/>
    <w:rsid w:val="0023746B"/>
    <w:rsid w:val="00250194"/>
    <w:rsid w:val="00333AC0"/>
    <w:rsid w:val="0069340A"/>
    <w:rsid w:val="007519B9"/>
    <w:rsid w:val="007B4548"/>
    <w:rsid w:val="0084546C"/>
    <w:rsid w:val="008517D7"/>
    <w:rsid w:val="008D215C"/>
    <w:rsid w:val="00960178"/>
    <w:rsid w:val="00B32046"/>
    <w:rsid w:val="00C050B2"/>
    <w:rsid w:val="00D01CF7"/>
    <w:rsid w:val="00F00404"/>
    <w:rsid w:val="00F603F9"/>
    <w:rsid w:val="1AFA037C"/>
    <w:rsid w:val="3AA270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iPriority="39" w:name="Table Grid"/>
    <w:lsdException w:uiPriority="99" w:name="Table Theme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Theme="minorHAnsi" w:hAnsiTheme="minorHAnsi" w:eastAsiaTheme="minorHAnsi" w:cstheme="minorBidi"/>
      <w:sz w:val="22"/>
      <w:szCs w:val="22"/>
      <w:lang w:val="ru-RU" w:eastAsia="en-US" w:bidi="ar-SA"/>
    </w:rPr>
  </w:style>
  <w:style w:type="character" w:default="1" w:styleId="2">
    <w:name w:val="Default Paragraph Font"/>
    <w:semiHidden/>
    <w:unhideWhenUsed/>
    <w:uiPriority w:val="1"/>
  </w:style>
  <w:style w:type="table" w:default="1" w:styleId="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5"/>
    <w:semiHidden/>
    <w:unhideWhenUsed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5">
    <w:name w:val="Текст у виносці Знак"/>
    <w:basedOn w:val="2"/>
    <w:link w:val="4"/>
    <w:semiHidden/>
    <w:uiPriority w:val="99"/>
    <w:rPr>
      <w:rFonts w:ascii="Tahoma" w:hAnsi="Tahoma" w:cs="Tahoma"/>
      <w:sz w:val="16"/>
      <w:szCs w:val="16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2" Type="http://schemas.openxmlformats.org/officeDocument/2006/relationships/fontTable" Target="fontTable.xml"/><Relationship Id="rId31" Type="http://schemas.openxmlformats.org/officeDocument/2006/relationships/image" Target="media/image26.jpeg"/><Relationship Id="rId30" Type="http://schemas.openxmlformats.org/officeDocument/2006/relationships/image" Target="media/image25.jpeg"/><Relationship Id="rId3" Type="http://schemas.openxmlformats.org/officeDocument/2006/relationships/footnotes" Target="footnotes.xml"/><Relationship Id="rId29" Type="http://schemas.openxmlformats.org/officeDocument/2006/relationships/image" Target="media/image24.jpeg"/><Relationship Id="rId28" Type="http://schemas.openxmlformats.org/officeDocument/2006/relationships/image" Target="media/image23.jpeg"/><Relationship Id="rId27" Type="http://schemas.openxmlformats.org/officeDocument/2006/relationships/image" Target="media/image22.jpeg"/><Relationship Id="rId26" Type="http://schemas.openxmlformats.org/officeDocument/2006/relationships/image" Target="media/image21.jpeg"/><Relationship Id="rId25" Type="http://schemas.openxmlformats.org/officeDocument/2006/relationships/image" Target="media/image20.jpeg"/><Relationship Id="rId24" Type="http://schemas.openxmlformats.org/officeDocument/2006/relationships/image" Target="media/image19.jpeg"/><Relationship Id="rId23" Type="http://schemas.openxmlformats.org/officeDocument/2006/relationships/image" Target="media/image18.jpeg"/><Relationship Id="rId22" Type="http://schemas.openxmlformats.org/officeDocument/2006/relationships/image" Target="media/image17.jpeg"/><Relationship Id="rId21" Type="http://schemas.openxmlformats.org/officeDocument/2006/relationships/image" Target="media/image16.jpeg"/><Relationship Id="rId20" Type="http://schemas.openxmlformats.org/officeDocument/2006/relationships/image" Target="media/image15.jpeg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jpeg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14</Pages>
  <Words>1262</Words>
  <Characters>7196</Characters>
  <Lines>59</Lines>
  <Paragraphs>16</Paragraphs>
  <TotalTime>0</TotalTime>
  <ScaleCrop>false</ScaleCrop>
  <LinksUpToDate>false</LinksUpToDate>
  <CharactersWithSpaces>8442</CharactersWithSpaces>
  <Application>WPS Office_12.2.0.19805_F1E327BC-269C-435d-A152-05C5408002CA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2025-01-09T07:33:00Z</dcterms:created>
  <dc:creator>Пользователь</dc:creator>
  <cp:lastModifiedBy>User</cp:lastModifiedBy>
  <dcterms:modified xsi:type="dcterms:W3CDTF">2025-01-10T09:18:25Z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1049-12.2.0.19805</vt:lpwstr>
  </property>
  <property fmtid="{D5CDD505-2E9C-101B-9397-08002B2CF9AE}" pid="3" name="ICV">
    <vt:lpwstr>F0969AD0CA1641BC9B975D0871130FA1_13</vt:lpwstr>
  </property>
</Properties>
</file>