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3F961">
      <w:pPr>
        <w:contextualSpacing/>
        <w:jc w:val="right"/>
        <w:rPr>
          <w:rFonts w:eastAsia="Calibri"/>
          <w:i/>
          <w:szCs w:val="28"/>
          <w:lang w:bidi="ne-NP"/>
        </w:rPr>
      </w:pPr>
    </w:p>
    <w:p w14:paraId="5CD30DFA">
      <w:pPr>
        <w:contextualSpacing/>
        <w:jc w:val="center"/>
        <w:rPr>
          <w:rFonts w:eastAsia="Calibri"/>
          <w:iCs/>
          <w:szCs w:val="28"/>
          <w:lang w:bidi="ne-NP"/>
        </w:rPr>
      </w:pPr>
      <w:r>
        <w:rPr>
          <w:rFonts w:eastAsia="Calibri"/>
          <w:iCs/>
          <w:szCs w:val="28"/>
          <w:lang w:bidi="ne-NP"/>
        </w:rPr>
        <w:t>Чернівецька гімназія №19</w:t>
      </w:r>
    </w:p>
    <w:p w14:paraId="5B05A53C">
      <w:pPr>
        <w:contextualSpacing/>
        <w:jc w:val="center"/>
        <w:rPr>
          <w:rFonts w:eastAsia="Calibri"/>
          <w:szCs w:val="28"/>
          <w:lang w:bidi="ne-NP"/>
        </w:rPr>
      </w:pPr>
      <w:r>
        <w:rPr>
          <w:rFonts w:eastAsia="Calibri"/>
          <w:iCs/>
          <w:szCs w:val="28"/>
          <w:lang w:bidi="ne-NP"/>
        </w:rPr>
        <w:t>Чернівецької міської ради</w:t>
      </w:r>
    </w:p>
    <w:p w14:paraId="02A0D202">
      <w:pPr>
        <w:contextualSpacing/>
        <w:rPr>
          <w:rFonts w:eastAsia="Calibri"/>
          <w:szCs w:val="28"/>
          <w:lang w:bidi="ne-NP"/>
        </w:rPr>
      </w:pPr>
    </w:p>
    <w:p w14:paraId="6EA536B8">
      <w:pPr>
        <w:spacing w:line="360" w:lineRule="auto"/>
        <w:jc w:val="center"/>
        <w:rPr>
          <w:rFonts w:eastAsia="Calibri"/>
          <w:szCs w:val="28"/>
          <w:lang w:bidi="ne-NP"/>
        </w:rPr>
      </w:pPr>
    </w:p>
    <w:p w14:paraId="53312030">
      <w:pPr>
        <w:spacing w:line="360" w:lineRule="auto"/>
        <w:jc w:val="center"/>
        <w:rPr>
          <w:rFonts w:eastAsia="Calibri"/>
          <w:szCs w:val="28"/>
          <w:lang w:bidi="ne-NP"/>
        </w:rPr>
      </w:pPr>
    </w:p>
    <w:p w14:paraId="1EACBF36">
      <w:pPr>
        <w:spacing w:line="360" w:lineRule="auto"/>
        <w:jc w:val="center"/>
        <w:rPr>
          <w:rFonts w:eastAsia="Calibri"/>
          <w:szCs w:val="28"/>
          <w:lang w:bidi="ne-NP"/>
        </w:rPr>
      </w:pPr>
    </w:p>
    <w:p w14:paraId="6C9C199A">
      <w:pPr>
        <w:spacing w:after="0"/>
        <w:ind w:firstLine="709"/>
        <w:jc w:val="center"/>
        <w:rPr>
          <w:b/>
          <w:bCs/>
          <w:sz w:val="40"/>
          <w:szCs w:val="32"/>
        </w:rPr>
      </w:pPr>
      <w:bookmarkStart w:id="0" w:name="_GoBack"/>
      <w:r>
        <w:rPr>
          <w:b/>
          <w:bCs/>
          <w:sz w:val="40"/>
          <w:szCs w:val="32"/>
        </w:rPr>
        <w:t>Звіт</w:t>
      </w:r>
    </w:p>
    <w:p w14:paraId="3B8F1644">
      <w:pPr>
        <w:spacing w:after="0"/>
        <w:ind w:firstLine="709"/>
        <w:jc w:val="center"/>
        <w:rPr>
          <w:b/>
          <w:bCs/>
          <w:sz w:val="40"/>
          <w:szCs w:val="32"/>
        </w:rPr>
      </w:pPr>
      <w:r>
        <w:rPr>
          <w:b/>
          <w:bCs/>
          <w:sz w:val="40"/>
          <w:szCs w:val="32"/>
        </w:rPr>
        <w:t>про результати виконання програми</w:t>
      </w:r>
    </w:p>
    <w:p w14:paraId="7B560923">
      <w:pPr>
        <w:spacing w:after="0"/>
        <w:ind w:firstLine="709"/>
        <w:jc w:val="center"/>
        <w:rPr>
          <w:b/>
          <w:bCs/>
          <w:sz w:val="40"/>
          <w:szCs w:val="32"/>
        </w:rPr>
      </w:pPr>
      <w:r>
        <w:rPr>
          <w:b/>
          <w:bCs/>
          <w:sz w:val="40"/>
          <w:szCs w:val="32"/>
        </w:rPr>
        <w:t>педагогічної інтернатури</w:t>
      </w:r>
    </w:p>
    <w:p w14:paraId="27BED0C7">
      <w:pPr>
        <w:spacing w:line="360" w:lineRule="auto"/>
        <w:jc w:val="center"/>
        <w:rPr>
          <w:rFonts w:eastAsia="Calibri"/>
          <w:szCs w:val="28"/>
          <w:lang w:bidi="ne-NP"/>
        </w:rPr>
      </w:pPr>
      <w:r>
        <w:rPr>
          <w:rFonts w:eastAsia="Calibri"/>
          <w:b/>
          <w:bCs/>
          <w:sz w:val="40"/>
          <w:szCs w:val="40"/>
          <w:lang w:bidi="ne-NP"/>
        </w:rPr>
        <w:t>вчителя-інтерна Хабайло О. Ю.</w:t>
      </w:r>
    </w:p>
    <w:bookmarkEnd w:id="0"/>
    <w:p w14:paraId="5E5C2A4C">
      <w:pPr>
        <w:spacing w:line="360" w:lineRule="auto"/>
        <w:ind w:left="5103"/>
        <w:rPr>
          <w:rFonts w:eastAsia="Calibri"/>
          <w:szCs w:val="28"/>
          <w:lang w:bidi="ne-NP"/>
        </w:rPr>
      </w:pPr>
    </w:p>
    <w:p w14:paraId="10CF94CE">
      <w:pPr>
        <w:spacing w:line="360" w:lineRule="auto"/>
        <w:ind w:left="5103"/>
        <w:rPr>
          <w:rFonts w:eastAsia="Calibri"/>
          <w:szCs w:val="28"/>
          <w:lang w:bidi="ne-NP"/>
        </w:rPr>
      </w:pPr>
    </w:p>
    <w:p w14:paraId="6C46766A">
      <w:pPr>
        <w:ind w:left="5103"/>
        <w:contextualSpacing/>
        <w:rPr>
          <w:rFonts w:eastAsia="Calibri"/>
          <w:b/>
          <w:bCs/>
          <w:szCs w:val="28"/>
          <w:lang w:bidi="ne-NP"/>
        </w:rPr>
      </w:pPr>
      <w:r>
        <w:rPr>
          <w:rFonts w:eastAsia="Calibri"/>
          <w:b/>
          <w:bCs/>
          <w:szCs w:val="28"/>
          <w:lang w:bidi="ne-NP"/>
        </w:rPr>
        <w:t xml:space="preserve">Педагог-наставник </w:t>
      </w:r>
    </w:p>
    <w:p w14:paraId="54086801">
      <w:pPr>
        <w:ind w:left="5103"/>
        <w:contextualSpacing/>
        <w:rPr>
          <w:rFonts w:eastAsia="Calibri"/>
          <w:szCs w:val="28"/>
          <w:lang w:bidi="ne-NP"/>
        </w:rPr>
      </w:pPr>
      <w:r>
        <w:rPr>
          <w:rFonts w:eastAsia="Calibri"/>
          <w:szCs w:val="28"/>
          <w:lang w:bidi="ne-NP"/>
        </w:rPr>
        <w:t xml:space="preserve">______Олянич О.М. </w:t>
      </w:r>
    </w:p>
    <w:p w14:paraId="5182B60C">
      <w:pPr>
        <w:ind w:left="5103"/>
        <w:contextualSpacing/>
        <w:rPr>
          <w:rFonts w:eastAsia="Calibri"/>
          <w:szCs w:val="28"/>
          <w:lang w:bidi="ne-NP"/>
        </w:rPr>
      </w:pPr>
    </w:p>
    <w:p w14:paraId="6610C7A8">
      <w:pPr>
        <w:contextualSpacing/>
        <w:jc w:val="center"/>
        <w:rPr>
          <w:rFonts w:eastAsia="Calibri"/>
          <w:b/>
          <w:bCs/>
          <w:szCs w:val="28"/>
          <w:lang w:bidi="ne-NP"/>
        </w:rPr>
      </w:pPr>
      <w:r>
        <w:rPr>
          <w:rFonts w:eastAsia="Calibri"/>
          <w:szCs w:val="28"/>
          <w:lang w:bidi="ne-NP"/>
        </w:rPr>
        <w:t xml:space="preserve">                                        </w:t>
      </w:r>
      <w:r>
        <w:rPr>
          <w:rFonts w:eastAsia="Calibri"/>
          <w:b/>
          <w:bCs/>
          <w:szCs w:val="28"/>
          <w:lang w:bidi="ne-NP"/>
        </w:rPr>
        <w:t>Педагог-інтерн</w:t>
      </w:r>
    </w:p>
    <w:p w14:paraId="4D5A2C68">
      <w:pPr>
        <w:contextualSpacing/>
        <w:jc w:val="center"/>
        <w:rPr>
          <w:rFonts w:eastAsia="Calibri"/>
          <w:szCs w:val="28"/>
          <w:lang w:bidi="ne-NP"/>
        </w:rPr>
      </w:pPr>
      <w:r>
        <w:rPr>
          <w:rFonts w:eastAsia="Calibri"/>
          <w:szCs w:val="28"/>
          <w:lang w:bidi="ne-NP"/>
        </w:rPr>
        <w:t xml:space="preserve">                                               _____Хабайло О.Ю.</w:t>
      </w:r>
    </w:p>
    <w:p w14:paraId="7118E2F9">
      <w:pPr>
        <w:spacing w:line="360" w:lineRule="auto"/>
        <w:ind w:left="5103"/>
        <w:rPr>
          <w:rFonts w:eastAsia="Calibri"/>
          <w:szCs w:val="28"/>
          <w:lang w:bidi="ne-NP"/>
        </w:rPr>
      </w:pPr>
    </w:p>
    <w:p w14:paraId="3AC548C4">
      <w:pPr>
        <w:spacing w:line="360" w:lineRule="auto"/>
        <w:ind w:left="5103"/>
        <w:rPr>
          <w:rFonts w:eastAsia="Calibri"/>
          <w:szCs w:val="28"/>
          <w:lang w:bidi="ne-NP"/>
        </w:rPr>
      </w:pPr>
    </w:p>
    <w:p w14:paraId="3C0FE2CE">
      <w:pPr>
        <w:spacing w:line="360" w:lineRule="auto"/>
        <w:ind w:left="5103"/>
        <w:rPr>
          <w:rFonts w:eastAsia="Calibri"/>
          <w:b/>
          <w:bCs/>
          <w:szCs w:val="28"/>
          <w:lang w:bidi="ne-NP"/>
        </w:rPr>
      </w:pPr>
      <w:r>
        <w:rPr>
          <w:rFonts w:eastAsia="Calibri"/>
          <w:b/>
          <w:bCs/>
          <w:szCs w:val="28"/>
          <w:lang w:bidi="ne-NP"/>
        </w:rPr>
        <w:t>Місце проходження інтернатури:</w:t>
      </w:r>
    </w:p>
    <w:p w14:paraId="23940A5C">
      <w:pPr>
        <w:ind w:left="5103"/>
        <w:contextualSpacing/>
        <w:rPr>
          <w:rFonts w:eastAsia="Calibri"/>
          <w:iCs/>
          <w:szCs w:val="28"/>
          <w:lang w:bidi="ne-NP"/>
        </w:rPr>
      </w:pPr>
      <w:r>
        <w:rPr>
          <w:rFonts w:eastAsia="Calibri"/>
          <w:iCs/>
          <w:szCs w:val="28"/>
          <w:lang w:bidi="ne-NP"/>
        </w:rPr>
        <w:t>Чернівецька гімназія №19,</w:t>
      </w:r>
    </w:p>
    <w:p w14:paraId="6F79C821">
      <w:pPr>
        <w:ind w:left="5103"/>
        <w:contextualSpacing/>
        <w:rPr>
          <w:rFonts w:eastAsia="Calibri"/>
          <w:szCs w:val="28"/>
          <w:lang w:bidi="ne-NP"/>
        </w:rPr>
      </w:pPr>
      <w:r>
        <w:rPr>
          <w:rFonts w:eastAsia="Calibri"/>
          <w:szCs w:val="28"/>
          <w:lang w:bidi="ne-NP"/>
        </w:rPr>
        <w:t>58025, вул. І.Підкови, 9,</w:t>
      </w:r>
    </w:p>
    <w:p w14:paraId="32368621">
      <w:pPr>
        <w:ind w:left="5103"/>
        <w:contextualSpacing/>
        <w:rPr>
          <w:rFonts w:eastAsia="Calibri"/>
          <w:szCs w:val="28"/>
          <w:lang w:bidi="ne-NP"/>
        </w:rPr>
      </w:pPr>
      <w:r>
        <w:rPr>
          <w:rFonts w:eastAsia="Calibri"/>
          <w:szCs w:val="28"/>
          <w:lang w:bidi="ne-NP"/>
        </w:rPr>
        <w:t>м. Чернівці</w:t>
      </w:r>
    </w:p>
    <w:p w14:paraId="3D2AD0D5">
      <w:pPr>
        <w:spacing w:line="360" w:lineRule="auto"/>
        <w:ind w:left="5103"/>
        <w:rPr>
          <w:rFonts w:eastAsia="Calibri"/>
          <w:szCs w:val="28"/>
          <w:lang w:bidi="ne-NP"/>
        </w:rPr>
      </w:pPr>
    </w:p>
    <w:p w14:paraId="77632C8C">
      <w:pPr>
        <w:spacing w:line="360" w:lineRule="auto"/>
        <w:ind w:left="5103"/>
        <w:rPr>
          <w:rFonts w:eastAsia="Calibri"/>
          <w:szCs w:val="28"/>
          <w:lang w:bidi="ne-NP"/>
        </w:rPr>
      </w:pPr>
    </w:p>
    <w:p w14:paraId="4A564EBC">
      <w:pPr>
        <w:spacing w:line="360" w:lineRule="auto"/>
        <w:ind w:left="5103"/>
        <w:rPr>
          <w:rFonts w:eastAsia="Calibri"/>
          <w:szCs w:val="28"/>
          <w:lang w:bidi="ne-NP"/>
        </w:rPr>
      </w:pPr>
    </w:p>
    <w:p w14:paraId="223FA330">
      <w:pPr>
        <w:spacing w:line="360" w:lineRule="auto"/>
        <w:ind w:left="5103"/>
        <w:rPr>
          <w:rFonts w:eastAsia="Calibri"/>
          <w:szCs w:val="28"/>
          <w:lang w:bidi="ne-NP"/>
        </w:rPr>
      </w:pPr>
    </w:p>
    <w:p w14:paraId="2E9A3F44">
      <w:pPr>
        <w:spacing w:line="360" w:lineRule="auto"/>
        <w:jc w:val="center"/>
        <w:rPr>
          <w:rFonts w:eastAsia="Calibri"/>
          <w:szCs w:val="28"/>
          <w:lang w:bidi="ne-NP"/>
        </w:rPr>
      </w:pPr>
      <w:r>
        <w:rPr>
          <w:rFonts w:eastAsia="Calibri"/>
          <w:szCs w:val="28"/>
          <w:lang w:bidi="ne-NP"/>
        </w:rPr>
        <w:t>м. Чернівці – 2025р.</w:t>
      </w:r>
      <w:r>
        <w:rPr>
          <w:rFonts w:eastAsia="Calibri"/>
          <w:szCs w:val="28"/>
          <w:lang w:bidi="ne-NP"/>
        </w:rPr>
        <w:br w:type="page"/>
      </w:r>
    </w:p>
    <w:p w14:paraId="55E7DDB5">
      <w:pPr>
        <w:spacing w:line="360" w:lineRule="auto"/>
        <w:contextualSpacing/>
        <w:jc w:val="center"/>
        <w:rPr>
          <w:b/>
          <w:szCs w:val="28"/>
        </w:rPr>
      </w:pPr>
      <w:r>
        <w:rPr>
          <w:b/>
          <w:szCs w:val="28"/>
        </w:rPr>
        <w:t>Вступ</w:t>
      </w:r>
    </w:p>
    <w:p w14:paraId="4DEDCDB9">
      <w:pPr>
        <w:spacing w:after="0" w:line="276" w:lineRule="auto"/>
        <w:ind w:firstLine="709"/>
        <w:contextualSpacing/>
        <w:jc w:val="both"/>
        <w:rPr>
          <w:rFonts w:eastAsia="Times New Roman" w:cs="Times New Roman"/>
          <w:szCs w:val="28"/>
        </w:rPr>
      </w:pPr>
      <w:r>
        <w:rPr>
          <w:rFonts w:eastAsia="Times New Roman" w:cs="Times New Roman"/>
          <w:szCs w:val="28"/>
        </w:rPr>
        <w:t xml:space="preserve">З метою створення системи професійно-педагогічної адаптації інтерна до реальних умов педагогічної діяльності, формування сприятливого мікроклімату та відчуття соціально-психологічного комфорту, встановлення доброзичливих взаємовідносин із учасниками освітнього процесу, розвитку компетентностей, педагогічної майстерності для виконання інтерном навчальної, виховної, методичної, організаційної роботи та іншої педагогічної діяльності з 01 жовтня 2024 року до 01 жовтня 2025 року відповідно до наказу директора Чернівецької гімназії  №19 від 01 жовтня 2024 року «Про організацію педагогічної інтернатури» №191 була організована педагогічна інтернатура для новопризначеного вчителя хімії та біології Хабайло Олександри Юріївни. Термін інтернатури становив один рік. </w:t>
      </w:r>
    </w:p>
    <w:p w14:paraId="335E9102">
      <w:pPr>
        <w:spacing w:after="0" w:line="276" w:lineRule="auto"/>
        <w:ind w:firstLine="709"/>
        <w:contextualSpacing/>
        <w:jc w:val="both"/>
        <w:rPr>
          <w:rFonts w:eastAsia="Times New Roman" w:cs="Times New Roman"/>
          <w:szCs w:val="28"/>
        </w:rPr>
      </w:pPr>
      <w:r>
        <w:rPr>
          <w:rFonts w:eastAsia="Times New Roman" w:cs="Times New Roman"/>
          <w:szCs w:val="28"/>
        </w:rPr>
        <w:t xml:space="preserve">Для якісного становлення молодого педагога укладено і затверджено директором закладу Програму педагогічної інтернатури, яка практично відпрацьовувалася впродовж навчального року: проведено індивідуальні консультації, бесіди педагога-наставника з інтерном; надано допомогу в підборі відповідної літератури, підготовці навчальних занять, розробленні дидактичних матеріалів тощо; організовано взаємовідвідування навчальних занять, відвідування уроків досвідчених педагогічних працівників, рефлексію педагогічної діяльності; моніторинг результатів навчання учнів; вивчення досвіду інших педагогів; залучення інтерна до партнерської взаємодії із колегами з методичного об’єднання вчителів природничо-математичного циклу; психологічну підтримку інтерна та інше. </w:t>
      </w:r>
    </w:p>
    <w:p w14:paraId="000065F9">
      <w:pPr>
        <w:spacing w:after="0" w:line="276" w:lineRule="auto"/>
        <w:ind w:firstLine="709"/>
        <w:contextualSpacing/>
        <w:jc w:val="both"/>
        <w:rPr>
          <w:b/>
          <w:szCs w:val="28"/>
        </w:rPr>
      </w:pPr>
    </w:p>
    <w:p w14:paraId="6E79DCE8">
      <w:pPr>
        <w:spacing w:line="360" w:lineRule="auto"/>
        <w:contextualSpacing/>
        <w:rPr>
          <w:b/>
          <w:szCs w:val="28"/>
        </w:rPr>
      </w:pPr>
      <w:r>
        <w:rPr>
          <w:b/>
          <w:szCs w:val="28"/>
        </w:rPr>
        <w:t xml:space="preserve">1. Загальні відомості про організацію педагогічної інтернатури </w:t>
      </w:r>
    </w:p>
    <w:p w14:paraId="28C6D62F">
      <w:pPr>
        <w:spacing w:after="0"/>
        <w:ind w:firstLine="709"/>
        <w:contextualSpacing/>
        <w:jc w:val="both"/>
      </w:pPr>
      <w:r>
        <w:t xml:space="preserve">Інтернатура: 1 жовтня 2024 р. — 1жовтня 2025 р. </w:t>
      </w:r>
    </w:p>
    <w:p w14:paraId="6F1394C0">
      <w:pPr>
        <w:spacing w:after="0"/>
        <w:ind w:firstLine="709"/>
        <w:contextualSpacing/>
        <w:jc w:val="both"/>
      </w:pPr>
      <w:r>
        <w:t>Посада: вчитель хімії та біології</w:t>
      </w:r>
    </w:p>
    <w:p w14:paraId="5D3E751F">
      <w:pPr>
        <w:spacing w:after="0"/>
        <w:ind w:firstLine="709"/>
        <w:contextualSpacing/>
        <w:jc w:val="both"/>
      </w:pPr>
      <w:r>
        <w:t xml:space="preserve">Заклад: Чернівецька гімназія №19 Чернівецької міської ради </w:t>
      </w:r>
    </w:p>
    <w:p w14:paraId="40200B57">
      <w:pPr>
        <w:spacing w:after="0"/>
        <w:ind w:firstLine="709"/>
        <w:contextualSpacing/>
        <w:jc w:val="both"/>
      </w:pPr>
      <w:r>
        <w:t xml:space="preserve"> Керівник інтернатури:</w:t>
      </w:r>
    </w:p>
    <w:p w14:paraId="285FE3B8">
      <w:pPr>
        <w:spacing w:after="0"/>
        <w:ind w:firstLine="709"/>
        <w:contextualSpacing/>
        <w:jc w:val="both"/>
      </w:pPr>
      <w:r>
        <w:t xml:space="preserve"> Олянич Олена Миколаївна, вчитель географії, спеціаліст вищої категорії, учитель-методист</w:t>
      </w:r>
    </w:p>
    <w:p w14:paraId="1F954A4E">
      <w:pPr>
        <w:spacing w:line="360" w:lineRule="auto"/>
        <w:ind w:firstLine="851"/>
        <w:contextualSpacing/>
        <w:jc w:val="both"/>
      </w:pPr>
      <w:r>
        <w:t>Інтерн: Хабайло Олександра Юріївна</w:t>
      </w:r>
    </w:p>
    <w:p w14:paraId="736B94FA">
      <w:pPr>
        <w:spacing w:line="360" w:lineRule="auto"/>
        <w:ind w:firstLine="851"/>
        <w:contextualSpacing/>
        <w:jc w:val="both"/>
      </w:pPr>
      <w:r>
        <w:t xml:space="preserve">Наказ </w:t>
      </w:r>
      <w:r>
        <w:rPr>
          <w:b/>
          <w:bCs/>
        </w:rPr>
        <w:t>«Про організацію педагогічної інтернатури»</w:t>
      </w:r>
      <w:r>
        <w:t xml:space="preserve"> від 01.10.2024 року </w:t>
      </w:r>
      <w:r>
        <w:rPr>
          <w:b/>
          <w:bCs/>
        </w:rPr>
        <w:t>№191</w:t>
      </w:r>
    </w:p>
    <w:p w14:paraId="74E9A502">
      <w:pPr>
        <w:spacing w:line="360" w:lineRule="auto"/>
        <w:ind w:firstLine="851"/>
        <w:contextualSpacing/>
        <w:jc w:val="both"/>
      </w:pPr>
      <w:r>
        <w:t xml:space="preserve">Програма педагогічної інтернатури </w:t>
      </w:r>
      <w:r>
        <w:fldChar w:fldCharType="begin"/>
      </w:r>
      <w:r>
        <w:instrText xml:space="preserve"> HYPERLINK "https://zosh37.com.ua/pr/" </w:instrText>
      </w:r>
      <w:r>
        <w:fldChar w:fldCharType="separate"/>
      </w:r>
      <w:r>
        <w:rPr>
          <w:rStyle w:val="14"/>
        </w:rPr>
        <w:t>https://zosh37.com.ua/pr/</w:t>
      </w:r>
      <w:r>
        <w:rPr>
          <w:rStyle w:val="14"/>
        </w:rPr>
        <w:fldChar w:fldCharType="end"/>
      </w:r>
      <w:r>
        <w:t xml:space="preserve"> </w:t>
      </w:r>
    </w:p>
    <w:p w14:paraId="6FD1D7F1">
      <w:pPr>
        <w:spacing w:line="276" w:lineRule="auto"/>
        <w:ind w:firstLine="851"/>
        <w:contextualSpacing/>
        <w:jc w:val="both"/>
      </w:pPr>
      <w:r>
        <w:t xml:space="preserve">План роботи вчителя-наставника </w:t>
      </w:r>
      <w:r>
        <w:fldChar w:fldCharType="begin"/>
      </w:r>
      <w:r>
        <w:instrText xml:space="preserve"> HYPERLINK "https://zosh37.com.ua/plan-roboty-vchytelya-nastavnyka/" </w:instrText>
      </w:r>
      <w:r>
        <w:fldChar w:fldCharType="separate"/>
      </w:r>
      <w:r>
        <w:rPr>
          <w:rStyle w:val="14"/>
        </w:rPr>
        <w:t>https://zosh37.com.ua/plan-roboty-vchytelya-nastavnyka/</w:t>
      </w:r>
      <w:r>
        <w:rPr>
          <w:rStyle w:val="14"/>
        </w:rPr>
        <w:fldChar w:fldCharType="end"/>
      </w:r>
      <w:r>
        <w:t xml:space="preserve">  </w:t>
      </w:r>
    </w:p>
    <w:p w14:paraId="762D485F">
      <w:pPr>
        <w:spacing w:line="360" w:lineRule="auto"/>
        <w:rPr>
          <w:b/>
          <w:szCs w:val="28"/>
        </w:rPr>
      </w:pPr>
    </w:p>
    <w:p w14:paraId="1FD76643">
      <w:pPr>
        <w:spacing w:line="360" w:lineRule="auto"/>
        <w:rPr>
          <w:b/>
          <w:szCs w:val="28"/>
        </w:rPr>
      </w:pPr>
      <w:r>
        <w:rPr>
          <w:b/>
          <w:szCs w:val="28"/>
        </w:rPr>
        <w:t>2. Відвідування уроків педагогом-інтерном</w:t>
      </w:r>
    </w:p>
    <w:p w14:paraId="10FD96A3">
      <w:pPr>
        <w:spacing w:line="360" w:lineRule="auto"/>
        <w:ind w:firstLine="851"/>
        <w:contextualSpacing/>
        <w:jc w:val="both"/>
      </w:pPr>
      <w:r>
        <w:t>У процесі педагогічної інтернатури педагог-інтерн Хабайло Олександра Юріївна відвідувала уроки колег з метою ознайомлення з різними методичними підходами, удосконалення власної педагогічної майстерності та вивчення досвіду організації освітнього процесу.</w:t>
      </w:r>
    </w:p>
    <w:p w14:paraId="731A3F86">
      <w:pPr>
        <w:spacing w:line="360" w:lineRule="auto"/>
        <w:ind w:firstLine="851"/>
        <w:contextualSpacing/>
        <w:jc w:val="both"/>
      </w:pPr>
      <w:r>
        <w:t>Насамперед було відвідано уроки педагога-наставника Олянич Олени Миколаївни, учителя географії та інтегрованого курсу «Пізнаємо природу», під час яких педагог-інтерн освоїла важливість уміння правильно оперувати темою уроку таким чином, щоб пов’язувати зміст навчального матеріалу із сучасними суспільними подіями та життєвими ситуаціями. Здобуто досвід використання актуальних прикладів для підвищення мотивації учнів і розвитку їхнього критичного мислення.</w:t>
      </w:r>
    </w:p>
    <w:p w14:paraId="6C39743D">
      <w:pPr>
        <w:spacing w:line="360" w:lineRule="auto"/>
        <w:ind w:firstLine="851"/>
        <w:contextualSpacing/>
        <w:jc w:val="both"/>
      </w:pPr>
      <w:r>
        <w:t>Також було відвідано уроки Юрковської Вероніки Михайлівни, учителя біології, під час яких педагог-інтерн засвоїла значення вмілого використання різноманітних дидактичних засобів (схем, таблиць, ілюстративних матеріалів) для кращого засвоєння навчального матеріалу. Особливу увагу приділено методиці інтеграції тем між собою, що дозволяє сформувати в учнів цілісне уявлення про предмет і розвивати здатність бачити взаємозв’язки між окремими розділами біології та іншими природничими дисциплінами.</w:t>
      </w:r>
    </w:p>
    <w:p w14:paraId="12EA29E1">
      <w:pPr>
        <w:spacing w:line="360" w:lineRule="auto"/>
        <w:ind w:firstLine="851"/>
        <w:contextualSpacing/>
        <w:jc w:val="both"/>
        <w:rPr>
          <w:i/>
          <w:szCs w:val="28"/>
          <w:highlight w:val="yellow"/>
        </w:rPr>
      </w:pPr>
      <w:r>
        <w:t xml:space="preserve">Під час відвідування уроків </w:t>
      </w:r>
      <w:r>
        <w:rPr>
          <w:rStyle w:val="15"/>
          <w:b w:val="0"/>
          <w:bCs w:val="0"/>
        </w:rPr>
        <w:t>Андрійчук Світлани Самсонівни, учителя фізики, інтегрованого курсу «Пізнаємо природу» та спецкурсу STEM</w:t>
      </w:r>
      <w:r>
        <w:t>, класного керівника 7-Б класу, педагог-інтерн ознайомилася з ефективними прийомами підтримання дисципліни та організації роботи учнів на уроці. Важливим досвідом стало спостереження за впровадженням практичних завдань і STEM-орієнтованих проєктів, які сприяють формуванню в учнів зацікавленості, розвитку дослідницьких умінь та активному залученню до навчального процесу.</w:t>
      </w:r>
    </w:p>
    <w:p w14:paraId="19D1CD1A">
      <w:pPr>
        <w:spacing w:line="360" w:lineRule="auto"/>
        <w:contextualSpacing/>
        <w:rPr>
          <w:b/>
          <w:szCs w:val="28"/>
        </w:rPr>
      </w:pPr>
    </w:p>
    <w:p w14:paraId="05D72585">
      <w:pPr>
        <w:spacing w:line="360" w:lineRule="auto"/>
        <w:contextualSpacing/>
        <w:rPr>
          <w:b/>
          <w:szCs w:val="28"/>
        </w:rPr>
      </w:pPr>
    </w:p>
    <w:p w14:paraId="3C5547D3">
      <w:pPr>
        <w:spacing w:line="360" w:lineRule="auto"/>
        <w:contextualSpacing/>
        <w:rPr>
          <w:b/>
          <w:szCs w:val="28"/>
        </w:rPr>
      </w:pPr>
      <w:r>
        <w:rPr>
          <w:b/>
          <w:szCs w:val="28"/>
        </w:rPr>
        <w:t>3. Відкриті уроки педагога-інтерна</w:t>
      </w:r>
    </w:p>
    <w:p w14:paraId="6A74ADF6">
      <w:pPr>
        <w:spacing w:line="360" w:lineRule="auto"/>
        <w:ind w:firstLine="851"/>
        <w:contextualSpacing/>
        <w:jc w:val="both"/>
        <w:rPr>
          <w:szCs w:val="28"/>
          <w:lang w:eastAsia="uk-UA"/>
        </w:rPr>
      </w:pPr>
      <w:r>
        <w:t>У межах педагогічної інтернатури було проведено відкритий урок з біології у 7 класі на тему «Будова та функції крові». Під час заняття педагог-інтерн використала різні форми роботи з учнями: фронтальне опитування, роботу з таблицями та ілюстраціями, а також застосувала елементи інтерактивної діяльності (робота в групах над завданнями «Червоні, білі та тромбоцити»). Учні виявляли активність, відповідали на запитання та робили висновки. Педагог-наставник відзначив позитивний підхід до організації уроку, вдале використання наочності та доступне пояснення нового матеріалу. Серед рекомендацій – удосконалювати розподіл часу на етапи уроку та більше залучати учнів до формулювання власних запитань.</w:t>
      </w:r>
    </w:p>
    <w:p w14:paraId="1942B346">
      <w:pPr>
        <w:spacing w:line="360" w:lineRule="auto"/>
        <w:contextualSpacing/>
        <w:rPr>
          <w:b/>
          <w:szCs w:val="28"/>
        </w:rPr>
      </w:pPr>
      <w:r>
        <w:rPr>
          <w:b/>
          <w:szCs w:val="28"/>
        </w:rPr>
        <w:t>4. Методична робота</w:t>
      </w:r>
    </w:p>
    <w:p w14:paraId="34551388">
      <w:pPr>
        <w:spacing w:line="360" w:lineRule="auto"/>
        <w:ind w:firstLine="851"/>
        <w:contextualSpacing/>
        <w:jc w:val="both"/>
        <w:rPr>
          <w:iCs/>
          <w:szCs w:val="28"/>
          <w:lang w:eastAsia="uk-UA"/>
        </w:rPr>
      </w:pPr>
      <w:r>
        <w:rPr>
          <w:iCs/>
          <w:szCs w:val="28"/>
          <w:lang w:eastAsia="uk-UA"/>
        </w:rPr>
        <w:t>Упродовж проходження педагогічної інтернатури педагог-інтерн приділяла увагу методичній діяльності, спрямованій на вдосконалення власної професійної майстерності. Зокрема, була підготовлена методична розробка з теми «Розвиток логічного і критичного мислення на уроках природничого циклу (біології)», яка включала презентацію, доповідь та добірку дидактичних матеріалів для учнів 7-8 класів. Дані матеріали були використані для успішного захисту проєкту під час очних курсів педагогічної інтернатури, що тривали протягом кількох місяців. Окрім цього, педагог-інтерн працювала над систематизацією дидактичного матеріалу для уроків біології, підбирала завдання для розвитку критичного мислення та створювала вправи для формування ключових компетентностей учнів.</w:t>
      </w:r>
    </w:p>
    <w:p w14:paraId="3EDB15A8">
      <w:pPr>
        <w:spacing w:line="360" w:lineRule="auto"/>
        <w:contextualSpacing/>
        <w:rPr>
          <w:b/>
          <w:szCs w:val="28"/>
        </w:rPr>
      </w:pPr>
      <w:r>
        <w:rPr>
          <w:b/>
          <w:szCs w:val="28"/>
        </w:rPr>
        <w:t>5. Позакласна робота</w:t>
      </w:r>
    </w:p>
    <w:p w14:paraId="053C6E0D">
      <w:pPr>
        <w:spacing w:line="360" w:lineRule="auto"/>
        <w:ind w:firstLine="851"/>
        <w:contextualSpacing/>
        <w:jc w:val="both"/>
        <w:rPr>
          <w:rFonts w:eastAsia="Times New Roman" w:cs="Times New Roman"/>
          <w:szCs w:val="28"/>
        </w:rPr>
      </w:pPr>
      <w:r>
        <w:rPr>
          <w:rFonts w:eastAsia="Times New Roman" w:cs="Times New Roman"/>
          <w:szCs w:val="28"/>
        </w:rPr>
        <w:t>Упродовж педагогічної інтернатури педагог-інтерн здійснював(ла) позакласну та виховну роботу, спрямовану на розвиток пізнавальної активності учнів, формування здорового способу життя та залучення школярів до науково-дослідницької діяльності.</w:t>
      </w:r>
    </w:p>
    <w:p w14:paraId="522EEE13">
      <w:pPr>
        <w:spacing w:line="360" w:lineRule="auto"/>
        <w:ind w:firstLine="851"/>
        <w:contextualSpacing/>
        <w:jc w:val="both"/>
        <w:rPr>
          <w:rFonts w:eastAsia="Times New Roman" w:cs="Times New Roman"/>
          <w:szCs w:val="28"/>
        </w:rPr>
      </w:pPr>
      <w:r>
        <w:rPr>
          <w:rFonts w:eastAsia="Times New Roman" w:cs="Times New Roman"/>
          <w:szCs w:val="28"/>
        </w:rPr>
        <w:t>Зокрема, за супроводу педагога-інтерна учні 7-В та 8-Б класів відвідали захід «Експериментальний простір», організований ННІБХБ ЧНУ ім. Ю. Федьковича, а також учениці 7-А класу (Барбакієва Валерія, Коропецька Юлія та Жебчук Олександра) долучилися до роботи відкритої учнівської лабораторії «ВУЛик».</w:t>
      </w:r>
    </w:p>
    <w:p w14:paraId="6D702691">
      <w:pPr>
        <w:spacing w:line="360" w:lineRule="auto"/>
        <w:ind w:firstLine="851"/>
        <w:contextualSpacing/>
        <w:jc w:val="both"/>
        <w:rPr>
          <w:rFonts w:eastAsia="Times New Roman" w:cs="Times New Roman"/>
          <w:szCs w:val="28"/>
        </w:rPr>
      </w:pPr>
      <w:r>
        <w:rPr>
          <w:rFonts w:eastAsia="Times New Roman" w:cs="Times New Roman"/>
          <w:szCs w:val="28"/>
        </w:rPr>
        <w:t>Крім того, педагог-інтерн організував(ла) участь шести учнів 5-Б класу (Настащук Дарина, Шевчук Василь, Брилякова Ніколь, Осадчук Богдан, Тесля Еліна, Кругляк Марія), класним керівником якого є педагог-інтерн, у заході «Садигурська миля». Під час проведеної організаторами лотереї двоє учнів (Шевчук Василь та Настащук Дарина) отримали нагороди. Участь у заході сприяла формуванню в учнів мотивації до ведення здорового способу життя та вихованню шанобливого ставлення до місцевих традицій.</w:t>
      </w:r>
    </w:p>
    <w:p w14:paraId="661D710D">
      <w:pPr>
        <w:spacing w:line="360" w:lineRule="auto"/>
        <w:contextualSpacing/>
        <w:jc w:val="both"/>
        <w:rPr>
          <w:b/>
          <w:szCs w:val="28"/>
        </w:rPr>
      </w:pPr>
      <w:r>
        <w:rPr>
          <w:b/>
          <w:szCs w:val="28"/>
        </w:rPr>
        <w:t>6. Підвищення кваліфікації</w:t>
      </w:r>
    </w:p>
    <w:p w14:paraId="2B2A21C6">
      <w:pPr>
        <w:spacing w:line="360" w:lineRule="auto"/>
        <w:jc w:val="both"/>
        <w:rPr>
          <w:rFonts w:eastAsia="Times New Roman" w:cs="Times New Roman"/>
          <w:szCs w:val="28"/>
        </w:rPr>
      </w:pPr>
      <w:r>
        <w:rPr>
          <w:rFonts w:eastAsia="Times New Roman" w:cs="Times New Roman"/>
          <w:szCs w:val="28"/>
        </w:rPr>
        <w:t>Упродовж проходження педагогічної інтернатури педагог-інтерн здійснювала підвищення професійного рівня шляхом участі в курсах, семінарах та онлайн-заходах, а також шляхом самоосвіти. Зокрема було пройдено:</w:t>
      </w:r>
    </w:p>
    <w:p w14:paraId="0E9C8D8F">
      <w:pPr>
        <w:pStyle w:val="32"/>
        <w:numPr>
          <w:ilvl w:val="0"/>
          <w:numId w:val="1"/>
        </w:numPr>
        <w:spacing w:line="360" w:lineRule="auto"/>
        <w:ind w:left="0" w:firstLine="357"/>
        <w:jc w:val="both"/>
        <w:rPr>
          <w:rFonts w:eastAsia="Times New Roman" w:cs="Times New Roman"/>
          <w:szCs w:val="28"/>
        </w:rPr>
      </w:pPr>
      <w:r>
        <w:rPr>
          <w:rFonts w:eastAsia="Times New Roman" w:cs="Times New Roman"/>
          <w:szCs w:val="28"/>
        </w:rPr>
        <w:t>Курси програми підвищення кваліфікації «Майданчик педагогічної інтернатури» (ЦРПП, м. Чернівці);</w:t>
      </w:r>
    </w:p>
    <w:p w14:paraId="0A5E6C25">
      <w:pPr>
        <w:pStyle w:val="32"/>
        <w:numPr>
          <w:ilvl w:val="0"/>
          <w:numId w:val="1"/>
        </w:numPr>
        <w:spacing w:line="360" w:lineRule="auto"/>
        <w:ind w:left="0" w:firstLine="357"/>
        <w:jc w:val="both"/>
        <w:rPr>
          <w:rFonts w:eastAsia="Times New Roman" w:cs="Times New Roman"/>
          <w:szCs w:val="28"/>
        </w:rPr>
      </w:pPr>
      <w:r>
        <w:rPr>
          <w:rFonts w:eastAsia="Times New Roman" w:cs="Times New Roman"/>
          <w:szCs w:val="28"/>
        </w:rPr>
        <w:t xml:space="preserve">Педагогічна майстерня на тему </w:t>
      </w:r>
      <w:r>
        <w:rPr>
          <w:rFonts w:eastAsia="Times New Roman" w:cs="Times New Roman"/>
          <w:i/>
          <w:iCs/>
          <w:szCs w:val="28"/>
        </w:rPr>
        <w:t>«Реалізація ключових аспектів Державного стандарту базової середньої освіти у 8 класах НУШ: бачення, підходи, виклики та можливості»</w:t>
      </w:r>
      <w:r>
        <w:rPr>
          <w:rFonts w:eastAsia="Times New Roman" w:cs="Times New Roman"/>
          <w:szCs w:val="28"/>
        </w:rPr>
        <w:t>;</w:t>
      </w:r>
    </w:p>
    <w:p w14:paraId="6367784B">
      <w:pPr>
        <w:pStyle w:val="32"/>
        <w:numPr>
          <w:ilvl w:val="0"/>
          <w:numId w:val="1"/>
        </w:numPr>
        <w:spacing w:line="360" w:lineRule="auto"/>
        <w:ind w:left="0" w:firstLine="357"/>
        <w:jc w:val="both"/>
        <w:rPr>
          <w:rFonts w:eastAsia="Times New Roman" w:cs="Times New Roman"/>
          <w:szCs w:val="28"/>
        </w:rPr>
      </w:pPr>
      <w:r>
        <w:rPr>
          <w:rFonts w:eastAsia="Times New Roman" w:cs="Times New Roman"/>
          <w:szCs w:val="28"/>
        </w:rPr>
        <w:t xml:space="preserve">Дистанційне навчання для підвищення кваліфікації за темою </w:t>
      </w:r>
      <w:r>
        <w:rPr>
          <w:rFonts w:eastAsia="Times New Roman" w:cs="Times New Roman"/>
          <w:i/>
          <w:iCs/>
          <w:szCs w:val="28"/>
        </w:rPr>
        <w:t>«Електронний журнал в системі “Єдина школа”»</w:t>
      </w:r>
      <w:r>
        <w:rPr>
          <w:rFonts w:eastAsia="Times New Roman" w:cs="Times New Roman"/>
          <w:szCs w:val="28"/>
        </w:rPr>
        <w:t>;</w:t>
      </w:r>
    </w:p>
    <w:p w14:paraId="137EBF93">
      <w:pPr>
        <w:pStyle w:val="32"/>
        <w:numPr>
          <w:ilvl w:val="0"/>
          <w:numId w:val="1"/>
        </w:numPr>
        <w:spacing w:line="360" w:lineRule="auto"/>
        <w:ind w:left="0" w:firstLine="357"/>
        <w:jc w:val="both"/>
        <w:rPr>
          <w:rFonts w:eastAsia="Times New Roman" w:cs="Times New Roman"/>
          <w:szCs w:val="28"/>
        </w:rPr>
      </w:pPr>
      <w:r>
        <w:rPr>
          <w:rFonts w:eastAsia="Times New Roman" w:cs="Times New Roman"/>
          <w:szCs w:val="28"/>
        </w:rPr>
        <w:t>Курс підвищення кваліфікації «Перша домедична допомога в умовах війни» – 15 годин (0,5 кредита ЄКТС);</w:t>
      </w:r>
    </w:p>
    <w:p w14:paraId="00881437">
      <w:pPr>
        <w:pStyle w:val="32"/>
        <w:numPr>
          <w:ilvl w:val="0"/>
          <w:numId w:val="1"/>
        </w:numPr>
        <w:spacing w:line="360" w:lineRule="auto"/>
        <w:ind w:left="0" w:firstLine="357"/>
        <w:jc w:val="both"/>
        <w:rPr>
          <w:rFonts w:eastAsia="Times New Roman" w:cs="Times New Roman"/>
          <w:szCs w:val="28"/>
        </w:rPr>
      </w:pPr>
      <w:r>
        <w:rPr>
          <w:rFonts w:eastAsia="Times New Roman" w:cs="Times New Roman"/>
          <w:szCs w:val="28"/>
        </w:rPr>
        <w:t xml:space="preserve">Інтернет-конференція </w:t>
      </w:r>
      <w:r>
        <w:rPr>
          <w:rFonts w:eastAsia="Times New Roman" w:cs="Times New Roman"/>
          <w:i/>
          <w:iCs/>
          <w:szCs w:val="28"/>
        </w:rPr>
        <w:t>«Діяльнісний підхід в НУШ: ідеї та практика»</w:t>
      </w:r>
      <w:r>
        <w:rPr>
          <w:rFonts w:eastAsia="Times New Roman" w:cs="Times New Roman"/>
          <w:szCs w:val="28"/>
        </w:rPr>
        <w:t xml:space="preserve"> – 10 годин (0,33 кредита ЄКТС);</w:t>
      </w:r>
    </w:p>
    <w:p w14:paraId="3AD2E2D1">
      <w:pPr>
        <w:pStyle w:val="32"/>
        <w:numPr>
          <w:ilvl w:val="0"/>
          <w:numId w:val="1"/>
        </w:numPr>
        <w:spacing w:line="360" w:lineRule="auto"/>
        <w:ind w:left="0" w:firstLine="357"/>
        <w:jc w:val="both"/>
        <w:rPr>
          <w:rFonts w:eastAsia="Times New Roman" w:cs="Times New Roman"/>
          <w:szCs w:val="28"/>
        </w:rPr>
      </w:pPr>
      <w:r>
        <w:rPr>
          <w:rFonts w:eastAsia="Times New Roman" w:cs="Times New Roman"/>
          <w:szCs w:val="28"/>
        </w:rPr>
        <w:t>курс «Мрія  для  освітян: Практичний  гід  по  роботі  з  системою» (45 год., 1,5 кредиту  ЄКТС).</w:t>
      </w:r>
    </w:p>
    <w:p w14:paraId="5D26C3A3">
      <w:pPr>
        <w:spacing w:line="360" w:lineRule="auto"/>
        <w:ind w:firstLine="851"/>
        <w:jc w:val="both"/>
        <w:rPr>
          <w:rFonts w:eastAsia="Times New Roman" w:cs="Times New Roman"/>
          <w:szCs w:val="28"/>
        </w:rPr>
      </w:pPr>
      <w:r>
        <w:rPr>
          <w:rFonts w:eastAsia="Times New Roman" w:cs="Times New Roman"/>
          <w:szCs w:val="28"/>
        </w:rPr>
        <w:t>Отримані знання та практичні навички використано у професійній діяльності для вдосконалення методики викладання, впровадження сучасних освітніх технологій та організації навчального процесу відповідно до вимог НУШ.</w:t>
      </w:r>
    </w:p>
    <w:p w14:paraId="2F16EAEB">
      <w:pPr>
        <w:spacing w:line="360" w:lineRule="auto"/>
        <w:jc w:val="both"/>
        <w:rPr>
          <w:b/>
          <w:szCs w:val="28"/>
        </w:rPr>
      </w:pPr>
      <w:r>
        <w:rPr>
          <w:b/>
          <w:szCs w:val="28"/>
        </w:rPr>
        <w:t xml:space="preserve">7. Методичні та особисті досягнення. </w:t>
      </w:r>
    </w:p>
    <w:p w14:paraId="37510BF4">
      <w:pPr>
        <w:spacing w:line="360" w:lineRule="auto"/>
        <w:ind w:firstLine="851"/>
        <w:jc w:val="both"/>
      </w:pPr>
      <w:r>
        <w:t>Під час проходження педагогічної інтернатури педагог-інтерн Хабайло О.Ю. здобула цінний досвід організації навчального процесу, оволоділа умінням застосовувати інтерактивні методи навчання, використовувати наочні й цифрові ресурси для активізації пізнавальної діяльності учнів. Було знайдено ефективні підходи до інтеграції навчальних тем між собою та з реаліями повсякденного життя, що сприяло підвищенню зацікавленості школярів. Серед творчих знахідок — використання проблемних питань, елементів дослідницької роботи та міжпредметних зв’язків для розвитку критичного мислення. Поступово сформовано індивідуальний стиль проведення уроку, який поєднує чітку організацію, різноманітність методів і орієнтацію на потреби сучасного учня.</w:t>
      </w:r>
    </w:p>
    <w:p w14:paraId="61632B23">
      <w:pPr>
        <w:spacing w:line="360" w:lineRule="auto"/>
        <w:ind w:firstLine="851"/>
        <w:jc w:val="both"/>
        <w:rPr>
          <w:color w:val="000000"/>
          <w:szCs w:val="28"/>
          <w:shd w:val="clear" w:color="auto" w:fill="FFFFFF"/>
        </w:rPr>
      </w:pPr>
      <w:r>
        <w:rPr>
          <w:rFonts w:eastAsia="Times New Roman" w:cs="Times New Roman"/>
          <w:szCs w:val="28"/>
        </w:rPr>
        <w:t>Беручи участь в курсах програми підвищення кваліфікації «Майданчик педагогічної інтернатури» (ЦРПП, Чернівці), Олександра Юріївна познайомилася з молодими колегами, з якими підтримує професійне спілкування, а спільні знахідки й напрацювання успішно реалізовує в педагогічній практиці.</w:t>
      </w:r>
    </w:p>
    <w:p w14:paraId="3B446728">
      <w:pPr>
        <w:spacing w:line="360" w:lineRule="auto"/>
        <w:rPr>
          <w:b/>
          <w:szCs w:val="28"/>
        </w:rPr>
      </w:pPr>
      <w:r>
        <w:rPr>
          <w:b/>
          <w:color w:val="000000"/>
          <w:szCs w:val="28"/>
          <w:shd w:val="clear" w:color="auto" w:fill="FFFFFF"/>
        </w:rPr>
        <w:t>8. Найтиповіші помилки, найбільші труднощі у навчально-виховній роботі</w:t>
      </w:r>
    </w:p>
    <w:p w14:paraId="451F63B5">
      <w:pPr>
        <w:spacing w:line="360" w:lineRule="auto"/>
        <w:ind w:firstLine="851"/>
        <w:jc w:val="both"/>
        <w:rPr>
          <w:b/>
          <w:color w:val="000000"/>
          <w:szCs w:val="28"/>
          <w:shd w:val="clear" w:color="auto" w:fill="FFFFFF"/>
        </w:rPr>
      </w:pPr>
      <w:r>
        <w:t>Певні труднощі виникали на початкових етапах проведення уроків, зокрема у сфері чіткого розподілу часу між етапами заняття та підтримання дисципліни у класі. Іноді педагог-інтерн зосереджувала надто багато уваги на теоретичному матеріалі, що знижувало активність учнів, або ж використовував надмірну кількість завдань, не враховуючи їхню доступність для всіх школярів. Важливим висновком стало усвідомлення необхідності гнучкого планування уроку, поступового нарощування складності завдань, а також удосконалення комунікативних умінь для забезпечення зворотного зв’язку з учнями. Подолання цих труднощів стало поштовхом до професійного зростання та вдосконалення педагогічної майстерності.</w:t>
      </w:r>
    </w:p>
    <w:p w14:paraId="3104D4AE">
      <w:pPr>
        <w:spacing w:line="360" w:lineRule="auto"/>
        <w:rPr>
          <w:b/>
          <w:szCs w:val="28"/>
        </w:rPr>
      </w:pPr>
      <w:r>
        <w:rPr>
          <w:b/>
          <w:color w:val="000000"/>
          <w:szCs w:val="28"/>
          <w:shd w:val="clear" w:color="auto" w:fill="FFFFFF"/>
        </w:rPr>
        <w:t>9. Загальні висновки</w:t>
      </w:r>
    </w:p>
    <w:p w14:paraId="5D9FA3B0">
      <w:pPr>
        <w:spacing w:after="0" w:line="360" w:lineRule="auto"/>
        <w:ind w:firstLine="709"/>
        <w:contextualSpacing/>
        <w:jc w:val="both"/>
        <w:rPr>
          <w:rFonts w:eastAsia="Times New Roman" w:cs="Times New Roman"/>
          <w:szCs w:val="28"/>
        </w:rPr>
      </w:pPr>
      <w:r>
        <w:rPr>
          <w:rFonts w:eastAsia="Times New Roman" w:cs="Times New Roman"/>
          <w:szCs w:val="28"/>
        </w:rPr>
        <w:t>Педагогічна інтернатура Хабайло О.Ю. передбачала систематичну роботу інтерна над формуванням та вдосконаленням власної педагогічної майстерності впродовж першого року професійної діяльності за супроводу та підтримки педагога наставника Олянич Олени Миколаївни, вчителя географії, спеціаліста вищої кваліфікаційної категорії, учителя-методиста. Наставник забезпечувала методичний супровід проходження педагогічної інтернатури та координувала хід виконання інтерном спільно запланованих заходів відповідно до Програми педагогічної інтернатури.</w:t>
      </w:r>
    </w:p>
    <w:p w14:paraId="4A1A7F96">
      <w:pPr>
        <w:spacing w:after="0" w:line="360" w:lineRule="auto"/>
        <w:ind w:firstLine="709"/>
        <w:contextualSpacing/>
        <w:jc w:val="both"/>
        <w:rPr>
          <w:rFonts w:eastAsia="Times New Roman" w:cs="Times New Roman"/>
          <w:szCs w:val="28"/>
        </w:rPr>
      </w:pPr>
      <w:r>
        <w:rPr>
          <w:rFonts w:eastAsia="Times New Roman" w:cs="Times New Roman"/>
          <w:szCs w:val="28"/>
        </w:rPr>
        <w:t>Згідно з Положенням програма педагогічної інтернатури передбачала комплекс заходів щодо забезпечення формування та розвитку компетентностей, рівня педагогічної майстерності. Для виявлення стану сформованості загальних та професійних компетентностей інтерна Хабайло О.Ю. використовувався  Професійний стандарт за професією «Вчитель закладу загальної середньої освіти». На основі стандарту  були розроблені опитувальники і вхідні та вихідні анкети для самооцінювання інтерна. За результатами оцінювання педагог-наставник Олянич О.М. спільно з інтерном Хабайло О.Ю. визначили та спланували індивідуальний і послідовний комплекс заходів, на початку проходження інтернатури було окреслено коло  питань щодо забезпечення формування та розвитку компетентностей, рівня педагогічної майстерності інтерна, описано перелік очікуваних результатів та строків їх досягнення.</w:t>
      </w:r>
    </w:p>
    <w:p w14:paraId="759D89D6">
      <w:pPr>
        <w:spacing w:after="0" w:line="360" w:lineRule="auto"/>
        <w:ind w:firstLine="709"/>
        <w:contextualSpacing/>
        <w:jc w:val="both"/>
        <w:rPr>
          <w:rFonts w:eastAsia="Times New Roman" w:cs="Times New Roman"/>
          <w:szCs w:val="28"/>
        </w:rPr>
      </w:pPr>
      <w:r>
        <w:rPr>
          <w:rFonts w:eastAsia="Times New Roman" w:cs="Times New Roman"/>
          <w:szCs w:val="28"/>
        </w:rPr>
        <w:t xml:space="preserve"> У своїй роботі інтерн Хабайло О.Ю. керувалася листом МОН «Інструктивно-методичні рекомендації щодо організації освітнього процесу та викладання навчальних предметів у закладах загальної середньої освіти у 2024/2025 н.р.», нормативними документами, які регламентують освітній процес з хімії та біології. </w:t>
      </w:r>
    </w:p>
    <w:p w14:paraId="37BDC99C">
      <w:pPr>
        <w:spacing w:after="0" w:line="360" w:lineRule="auto"/>
        <w:ind w:firstLine="709"/>
        <w:contextualSpacing/>
        <w:jc w:val="both"/>
        <w:rPr>
          <w:rFonts w:eastAsia="Times New Roman" w:cs="Times New Roman"/>
          <w:szCs w:val="28"/>
        </w:rPr>
      </w:pPr>
      <w:r>
        <w:rPr>
          <w:rFonts w:eastAsia="Times New Roman" w:cs="Times New Roman"/>
          <w:szCs w:val="28"/>
        </w:rPr>
        <w:t>На виконання програми педагогічної інтернатури було здійснене відвідування уроків інтерна Хабайло О.Ю. вчителем-наставником Олянич О.М., заступниками директора Скрипською Г.В. та Приутеску О.Б.,  взаємовідвідування учителем біології Юрковською В.М.</w:t>
      </w:r>
    </w:p>
    <w:p w14:paraId="06EC2AAF">
      <w:pPr>
        <w:spacing w:after="0" w:line="360" w:lineRule="auto"/>
        <w:ind w:firstLine="709"/>
        <w:contextualSpacing/>
        <w:jc w:val="both"/>
        <w:rPr>
          <w:rFonts w:eastAsia="Times New Roman" w:cs="Times New Roman"/>
          <w:szCs w:val="28"/>
        </w:rPr>
      </w:pPr>
      <w:r>
        <w:rPr>
          <w:rFonts w:eastAsia="Times New Roman" w:cs="Times New Roman"/>
          <w:szCs w:val="28"/>
        </w:rPr>
        <w:t>Були проведені індивідуальні бесіди з Хабайло О.Ю. з метою ознайомлення з особливостями діяльності Чернівецької гімназії №19, організацією освітнього процесу, посадовими обов’язками педагогічного працівника, ознайомлення з нормативною базою (програмами та методичними рекомендаціями) викладання хімії та біології, ознайомлення з особливостями проведення онлайн уроків, консультацій під час різних форм та режимів навчання; практикуми з інтерном «Планування роботи вчителя» (допомога у складанні календарно-тематичного планування, планів-конспектів уроків, підбору матеріалу до занять та консультацій), практикуми «Алгоритм підготовки вчителя до уроку. Написання конспекту уроку. Вибір ефективних методів та форм навчання відповідно до типу уроку», «Ведення електронної шкільної документації», «Здійснення моніторингу результатів навчання учнів», «Аналіз та самоаналіз уроку»; а також консультації «Позакласна робота з предмету. Методика проведення олімпіад з навчальних предметів, предметних тижнів тощо», «Планування роботи класного керівника», «Методика проведення батьківських зборів».</w:t>
      </w:r>
    </w:p>
    <w:p w14:paraId="2884BFB4">
      <w:pPr>
        <w:spacing w:after="0" w:line="360" w:lineRule="auto"/>
        <w:ind w:firstLine="709"/>
        <w:contextualSpacing/>
        <w:jc w:val="both"/>
        <w:rPr>
          <w:rFonts w:eastAsia="Times New Roman" w:cs="Times New Roman"/>
          <w:szCs w:val="28"/>
        </w:rPr>
      </w:pPr>
      <w:r>
        <w:rPr>
          <w:rFonts w:eastAsia="Times New Roman" w:cs="Times New Roman"/>
          <w:szCs w:val="28"/>
        </w:rPr>
        <w:t xml:space="preserve">З вересня 2025/2026 року значно зросло педагогічне навантаження вчителя-інтерна – 24 викладацьких години на тиждень, також розширилися обов’язки щодо підготовки навчально-методичних матеріалів і проведення позакласних заходів. Наразі Олександра Юріївна є основним викладачем в закладі хімії та біології та виконує функції класного керівника 5-Б класу. </w:t>
      </w:r>
    </w:p>
    <w:p w14:paraId="2D2E3A37">
      <w:pPr>
        <w:spacing w:after="0" w:line="360" w:lineRule="auto"/>
        <w:ind w:firstLine="709"/>
        <w:contextualSpacing/>
        <w:jc w:val="both"/>
        <w:rPr>
          <w:rFonts w:eastAsia="Times New Roman" w:cs="Times New Roman"/>
          <w:szCs w:val="28"/>
        </w:rPr>
      </w:pPr>
      <w:r>
        <w:rPr>
          <w:rFonts w:eastAsia="Times New Roman" w:cs="Times New Roman"/>
          <w:szCs w:val="28"/>
        </w:rPr>
        <w:t xml:space="preserve">Під час проходження інтернатури Хабайло О.Ю. виконувала обов’язки згідно з посадовою інструкцією вчителя та положенням про класного керівника, обов’язки, покладені на неї трудовим договором, правилами внутрішнього розпорядку, визначені локальними документами гімназії. Освітній процес реалізовувала з урахуванням психолого-фізіологічних, вікових особливостей здобувачів освіти, специфіки навчального предмета, використовуючи різні форми, прийоми, методи, технології й засоби онлайн навчання; застосовуючи ефективні способи взаємодії всіх учасників освітнього процесу під час занять та в позаурочний час. </w:t>
      </w:r>
    </w:p>
    <w:p w14:paraId="617C2420">
      <w:pPr>
        <w:spacing w:after="0" w:line="360" w:lineRule="auto"/>
        <w:ind w:firstLine="709"/>
        <w:contextualSpacing/>
        <w:jc w:val="both"/>
        <w:rPr>
          <w:rFonts w:eastAsia="Times New Roman" w:cs="Times New Roman"/>
          <w:szCs w:val="28"/>
        </w:rPr>
      </w:pPr>
      <w:r>
        <w:rPr>
          <w:rFonts w:eastAsia="Times New Roman" w:cs="Times New Roman"/>
          <w:szCs w:val="28"/>
        </w:rPr>
        <w:t xml:space="preserve">Таким чином, вчителька  хімії та біології  Хабайло О.Ю. протягом 2024-2025 та вересня 2025/2026 н.р. активно включилася у життя гімназії та професійної спільноти. Олександра Юріївна за  2024-2025  навчальний рік пройшла  курси  підвищення кваліфікації в обсязі  97 годин, в т.ч. курс «Мрія  для  освітян: Практичний  гід  по  роботі  з  системою» (45 год., 1,5 кредиту  ЄКТС). Взяла участь в курсах програми підвищення кваліфікації «Майданчик педагогічної інтернатури» (ЦРПП, Чернівці). Була здійснена значна індивідуальна робота з методичної підготовки з учителем-наставником. Отримані знання інтерн успішно реалізовувала в педагогічній практиці. Так, під керівництвом молодої вчительки учениці  7-А  класу  стали учасниками  «Інженерного  тижня»   - Барбакієва Валерія, Коропецька Юля та Жебчук Олександра власноруч виконали міні-експеримент «Нічогонебачу чорнило»;  учениці  9-А класу  взяли  участь  у події  «STEM- тиждень». Корнило Аліна, Мак Аріна, Паламарюк Олександра, Тацюк Ніка, Татарчук Олена створили біопластик з двох видів крохмалю; учениці 7-А класу (Барбакієва Валерієя, Коропецька Юлія та Жебчук Олександра)  відвідали відкриту учнівську лабораторію «ВУЛик», а учні 7-В та 8-Б класу - захід «Експериментальний простір», організований ННІБХБ ЧНУ ім. Ю. Федьковича. Олександра Юріївна на високому рівні опанувала роботу з е-журналом, відповідально ставиться до виконання професійних обов'язків. </w:t>
      </w:r>
    </w:p>
    <w:p w14:paraId="0CB575A9">
      <w:pPr>
        <w:spacing w:after="0" w:line="360" w:lineRule="auto"/>
        <w:ind w:firstLine="709"/>
        <w:contextualSpacing/>
        <w:jc w:val="both"/>
        <w:rPr>
          <w:rFonts w:eastAsia="Times New Roman" w:cs="Times New Roman"/>
          <w:szCs w:val="28"/>
        </w:rPr>
      </w:pPr>
      <w:r>
        <w:rPr>
          <w:rFonts w:eastAsia="Times New Roman" w:cs="Times New Roman"/>
          <w:szCs w:val="28"/>
        </w:rPr>
        <w:t>У кінці вересня 2025 року на засіданні методичного об’єднання було заслухано звіт про хід інтернатури  з метою виявлення сильних і слабких ланок набутого досвіду роботи за перший рік педагогічної діяльності вчителя Хабайло О.Р. Було відзначено високий рівень організації інтернатури, належний рівень виконання Програми педагогічної інтернатури та підготовки вчителя-інтерна.</w:t>
      </w:r>
    </w:p>
    <w:p w14:paraId="0A940F20">
      <w:pPr>
        <w:spacing w:line="360" w:lineRule="auto"/>
        <w:jc w:val="both"/>
        <w:rPr>
          <w:b/>
          <w:szCs w:val="28"/>
        </w:rPr>
      </w:pPr>
      <w:r>
        <w:rPr>
          <w:b/>
          <w:szCs w:val="28"/>
        </w:rPr>
        <w:t>10. Рекомендації інтерну щодо подальших напрямів професійного розвитку.</w:t>
      </w:r>
    </w:p>
    <w:p w14:paraId="057E0245">
      <w:pPr>
        <w:pStyle w:val="32"/>
        <w:numPr>
          <w:ilvl w:val="1"/>
          <w:numId w:val="2"/>
        </w:numPr>
        <w:spacing w:line="360" w:lineRule="auto"/>
        <w:rPr>
          <w:iCs/>
          <w:szCs w:val="28"/>
          <w:lang w:eastAsia="uk-UA"/>
        </w:rPr>
      </w:pPr>
      <w:r>
        <w:rPr>
          <w:iCs/>
          <w:szCs w:val="28"/>
          <w:lang w:eastAsia="uk-UA"/>
        </w:rPr>
        <w:t>Поглиблювати знання з методики викладання хімії та біології, впроваджувати STEM-технології та дослідницькі методи.</w:t>
      </w:r>
    </w:p>
    <w:p w14:paraId="4E29D45A">
      <w:pPr>
        <w:numPr>
          <w:ilvl w:val="1"/>
          <w:numId w:val="2"/>
        </w:numPr>
        <w:tabs>
          <w:tab w:val="left" w:pos="1440"/>
        </w:tabs>
        <w:spacing w:line="360" w:lineRule="auto"/>
        <w:contextualSpacing/>
        <w:rPr>
          <w:iCs/>
          <w:szCs w:val="28"/>
          <w:lang w:eastAsia="uk-UA"/>
        </w:rPr>
      </w:pPr>
      <w:r>
        <w:rPr>
          <w:iCs/>
          <w:szCs w:val="28"/>
          <w:lang w:eastAsia="uk-UA"/>
        </w:rPr>
        <w:t>Розвивати цифрові навички: опанувати нові ефективні онлайн-платформи), використовувати мультимедійні ресурси та віртуальні лабораторії.</w:t>
      </w:r>
    </w:p>
    <w:p w14:paraId="1F204ED1">
      <w:pPr>
        <w:numPr>
          <w:ilvl w:val="1"/>
          <w:numId w:val="2"/>
        </w:numPr>
        <w:tabs>
          <w:tab w:val="left" w:pos="1440"/>
        </w:tabs>
        <w:spacing w:line="360" w:lineRule="auto"/>
        <w:contextualSpacing/>
        <w:rPr>
          <w:iCs/>
          <w:szCs w:val="28"/>
          <w:lang w:eastAsia="uk-UA"/>
        </w:rPr>
      </w:pPr>
      <w:r>
        <w:rPr>
          <w:iCs/>
          <w:szCs w:val="28"/>
          <w:lang w:eastAsia="uk-UA"/>
        </w:rPr>
        <w:t>Долучатися до роботи шкільних та міських методичних спільнот.</w:t>
      </w:r>
    </w:p>
    <w:p w14:paraId="7DA8E2AC">
      <w:pPr>
        <w:numPr>
          <w:ilvl w:val="1"/>
          <w:numId w:val="2"/>
        </w:numPr>
        <w:tabs>
          <w:tab w:val="left" w:pos="1440"/>
        </w:tabs>
        <w:spacing w:line="360" w:lineRule="auto"/>
        <w:contextualSpacing/>
        <w:rPr>
          <w:iCs/>
          <w:szCs w:val="28"/>
          <w:lang w:eastAsia="uk-UA"/>
        </w:rPr>
      </w:pPr>
      <w:r>
        <w:rPr>
          <w:iCs/>
          <w:szCs w:val="28"/>
          <w:lang w:eastAsia="uk-UA"/>
        </w:rPr>
        <w:t>Планувати роботу з підвищення кваліфікації. Брати участь у конкурсах професійної майстерності, конференціях та вебінарах. Готувати матеріали для виступів, публікацій та педагогічних сайтів.</w:t>
      </w:r>
    </w:p>
    <w:p w14:paraId="28B42A67">
      <w:pPr>
        <w:pStyle w:val="32"/>
        <w:numPr>
          <w:ilvl w:val="1"/>
          <w:numId w:val="2"/>
        </w:numPr>
        <w:spacing w:line="360" w:lineRule="auto"/>
        <w:rPr>
          <w:iCs/>
          <w:szCs w:val="28"/>
          <w:lang w:eastAsia="uk-UA"/>
        </w:rPr>
      </w:pPr>
      <w:r>
        <w:rPr>
          <w:iCs/>
          <w:szCs w:val="28"/>
          <w:lang w:eastAsia="uk-UA"/>
        </w:rPr>
        <w:t>Працювати над розвитком особистісних якостей, а саме:</w:t>
      </w:r>
      <w:r>
        <w:rPr>
          <w:iCs/>
        </w:rPr>
        <w:t xml:space="preserve"> </w:t>
      </w:r>
      <w:r>
        <w:rPr>
          <w:iCs/>
          <w:szCs w:val="28"/>
          <w:lang w:eastAsia="uk-UA"/>
        </w:rPr>
        <w:t>удосконалювати навички тайм-менеджменту, планування та самоорганізації; розвивати стресостійкість і комунікативні здібності для ефективної взаємодії з учасниками освітнього процесу.</w:t>
      </w:r>
    </w:p>
    <w:p w14:paraId="5A0C404B">
      <w:pPr>
        <w:spacing w:line="360" w:lineRule="auto"/>
        <w:ind w:left="720"/>
        <w:contextualSpacing/>
        <w:rPr>
          <w:iCs/>
          <w:szCs w:val="28"/>
          <w:lang w:eastAsia="uk-UA"/>
        </w:rPr>
      </w:pPr>
      <w:r>
        <w:rPr>
          <w:iCs/>
          <w:szCs w:val="28"/>
          <w:lang w:eastAsia="uk-UA"/>
        </w:rPr>
        <w:t>У педагогічній практиці як класному керівнику:</w:t>
      </w:r>
    </w:p>
    <w:p w14:paraId="4978C3F1">
      <w:pPr>
        <w:pStyle w:val="32"/>
        <w:numPr>
          <w:ilvl w:val="0"/>
          <w:numId w:val="3"/>
        </w:numPr>
        <w:spacing w:line="360" w:lineRule="auto"/>
        <w:rPr>
          <w:iCs/>
          <w:szCs w:val="28"/>
          <w:lang w:eastAsia="uk-UA"/>
        </w:rPr>
      </w:pPr>
      <w:r>
        <w:rPr>
          <w:iCs/>
          <w:szCs w:val="28"/>
          <w:lang w:eastAsia="uk-UA"/>
        </w:rPr>
        <w:t>Формувати сприятливий психологічний клімат у колективі, застосовуючи інтерактивні та комунікативні практики.</w:t>
      </w:r>
    </w:p>
    <w:p w14:paraId="3901C519">
      <w:pPr>
        <w:pStyle w:val="32"/>
        <w:numPr>
          <w:ilvl w:val="0"/>
          <w:numId w:val="3"/>
        </w:numPr>
        <w:spacing w:line="360" w:lineRule="auto"/>
        <w:rPr>
          <w:iCs/>
          <w:szCs w:val="28"/>
          <w:lang w:eastAsia="uk-UA"/>
        </w:rPr>
      </w:pPr>
      <w:r>
        <w:rPr>
          <w:iCs/>
          <w:szCs w:val="28"/>
          <w:lang w:eastAsia="uk-UA"/>
        </w:rPr>
        <w:t>Організовувати виховні заходи, орієнтовані на вікові особливості п’ятикласників (екологічні, патріотичні, етичні теми).</w:t>
      </w:r>
    </w:p>
    <w:p w14:paraId="13F3340A">
      <w:pPr>
        <w:pStyle w:val="32"/>
        <w:numPr>
          <w:ilvl w:val="0"/>
          <w:numId w:val="3"/>
        </w:numPr>
        <w:spacing w:line="360" w:lineRule="auto"/>
        <w:rPr>
          <w:iCs/>
          <w:szCs w:val="28"/>
          <w:lang w:eastAsia="uk-UA"/>
        </w:rPr>
      </w:pPr>
      <w:r>
        <w:rPr>
          <w:iCs/>
          <w:szCs w:val="28"/>
          <w:lang w:eastAsia="uk-UA"/>
        </w:rPr>
        <w:t>Активно співпрацювати з батьками через інтерактивні форми взаємодії.</w:t>
      </w:r>
    </w:p>
    <w:p w14:paraId="58E8F1FC">
      <w:pPr>
        <w:spacing w:line="360" w:lineRule="auto"/>
        <w:rPr>
          <w:szCs w:val="28"/>
          <w:lang w:eastAsia="uk-UA"/>
        </w:rPr>
      </w:pPr>
    </w:p>
    <w:p w14:paraId="69F171E5">
      <w:pPr>
        <w:spacing w:after="0"/>
        <w:ind w:firstLine="709"/>
        <w:jc w:val="both"/>
      </w:pP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CC"/>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250BA"/>
    <w:multiLevelType w:val="multilevel"/>
    <w:tmpl w:val="001250BA"/>
    <w:lvl w:ilvl="0" w:tentative="0">
      <w:start w:val="1"/>
      <w:numFmt w:val="decimal"/>
      <w:lvlText w:val="%1."/>
      <w:lvlJc w:val="left"/>
      <w:pPr>
        <w:tabs>
          <w:tab w:val="left" w:pos="785"/>
        </w:tabs>
        <w:ind w:left="785" w:hanging="360"/>
      </w:pPr>
    </w:lvl>
    <w:lvl w:ilvl="1" w:tentative="0">
      <w:start w:val="1"/>
      <w:numFmt w:val="decimal"/>
      <w:lvlText w:val="%2."/>
      <w:lvlJc w:val="left"/>
      <w:pPr>
        <w:tabs>
          <w:tab w:val="left" w:pos="785"/>
        </w:tabs>
        <w:ind w:left="785" w:hanging="360"/>
      </w:pPr>
      <w:rPr>
        <w:rFonts w:ascii="Times New Roman" w:hAnsi="Times New Roman" w:eastAsiaTheme="minorHAnsi" w:cstheme="minorBidi"/>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CD73D79"/>
    <w:multiLevelType w:val="multilevel"/>
    <w:tmpl w:val="0CD73D7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3C972D13"/>
    <w:multiLevelType w:val="multilevel"/>
    <w:tmpl w:val="3C972D13"/>
    <w:lvl w:ilvl="0" w:tentative="0">
      <w:start w:val="1"/>
      <w:numFmt w:val="decimal"/>
      <w:lvlText w:val="%1."/>
      <w:lvlJc w:val="left"/>
      <w:pPr>
        <w:ind w:left="2061" w:hanging="360"/>
      </w:pPr>
    </w:lvl>
    <w:lvl w:ilvl="1" w:tentative="0">
      <w:start w:val="1"/>
      <w:numFmt w:val="lowerLetter"/>
      <w:lvlText w:val="%2."/>
      <w:lvlJc w:val="left"/>
      <w:pPr>
        <w:ind w:left="2781" w:hanging="360"/>
      </w:pPr>
    </w:lvl>
    <w:lvl w:ilvl="2" w:tentative="0">
      <w:start w:val="1"/>
      <w:numFmt w:val="lowerRoman"/>
      <w:lvlText w:val="%3."/>
      <w:lvlJc w:val="right"/>
      <w:pPr>
        <w:ind w:left="3501" w:hanging="180"/>
      </w:pPr>
    </w:lvl>
    <w:lvl w:ilvl="3" w:tentative="0">
      <w:start w:val="1"/>
      <w:numFmt w:val="decimal"/>
      <w:lvlText w:val="%4."/>
      <w:lvlJc w:val="left"/>
      <w:pPr>
        <w:ind w:left="4221" w:hanging="360"/>
      </w:pPr>
    </w:lvl>
    <w:lvl w:ilvl="4" w:tentative="0">
      <w:start w:val="1"/>
      <w:numFmt w:val="lowerLetter"/>
      <w:lvlText w:val="%5."/>
      <w:lvlJc w:val="left"/>
      <w:pPr>
        <w:ind w:left="4941" w:hanging="360"/>
      </w:pPr>
    </w:lvl>
    <w:lvl w:ilvl="5" w:tentative="0">
      <w:start w:val="1"/>
      <w:numFmt w:val="lowerRoman"/>
      <w:lvlText w:val="%6."/>
      <w:lvlJc w:val="right"/>
      <w:pPr>
        <w:ind w:left="5661" w:hanging="180"/>
      </w:pPr>
    </w:lvl>
    <w:lvl w:ilvl="6" w:tentative="0">
      <w:start w:val="1"/>
      <w:numFmt w:val="decimal"/>
      <w:lvlText w:val="%7."/>
      <w:lvlJc w:val="left"/>
      <w:pPr>
        <w:ind w:left="6381" w:hanging="360"/>
      </w:pPr>
    </w:lvl>
    <w:lvl w:ilvl="7" w:tentative="0">
      <w:start w:val="1"/>
      <w:numFmt w:val="lowerLetter"/>
      <w:lvlText w:val="%8."/>
      <w:lvlJc w:val="left"/>
      <w:pPr>
        <w:ind w:left="7101" w:hanging="360"/>
      </w:pPr>
    </w:lvl>
    <w:lvl w:ilvl="8" w:tentative="0">
      <w:start w:val="1"/>
      <w:numFmt w:val="lowerRoman"/>
      <w:lvlText w:val="%9."/>
      <w:lvlJc w:val="right"/>
      <w:pPr>
        <w:ind w:left="782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B54"/>
    <w:rsid w:val="00096997"/>
    <w:rsid w:val="00121BD2"/>
    <w:rsid w:val="001341BD"/>
    <w:rsid w:val="001B7377"/>
    <w:rsid w:val="001D0672"/>
    <w:rsid w:val="002C5374"/>
    <w:rsid w:val="002E5F02"/>
    <w:rsid w:val="003D1E89"/>
    <w:rsid w:val="003F7B62"/>
    <w:rsid w:val="004E0376"/>
    <w:rsid w:val="005B0D29"/>
    <w:rsid w:val="005B6DD5"/>
    <w:rsid w:val="005C4A26"/>
    <w:rsid w:val="005D6783"/>
    <w:rsid w:val="006226FB"/>
    <w:rsid w:val="006304EA"/>
    <w:rsid w:val="006B24AE"/>
    <w:rsid w:val="006C0B77"/>
    <w:rsid w:val="006C3F6E"/>
    <w:rsid w:val="006D5764"/>
    <w:rsid w:val="007D12E9"/>
    <w:rsid w:val="00802B65"/>
    <w:rsid w:val="008242FF"/>
    <w:rsid w:val="00870751"/>
    <w:rsid w:val="008D7311"/>
    <w:rsid w:val="008E7221"/>
    <w:rsid w:val="00922C48"/>
    <w:rsid w:val="00A5228A"/>
    <w:rsid w:val="00AB7CDB"/>
    <w:rsid w:val="00B31366"/>
    <w:rsid w:val="00B915B7"/>
    <w:rsid w:val="00BB45BC"/>
    <w:rsid w:val="00BE20C5"/>
    <w:rsid w:val="00C04B54"/>
    <w:rsid w:val="00C078FB"/>
    <w:rsid w:val="00DB1B18"/>
    <w:rsid w:val="00DB38BA"/>
    <w:rsid w:val="00E61523"/>
    <w:rsid w:val="00EA59DF"/>
    <w:rsid w:val="00EE4070"/>
    <w:rsid w:val="00EF0F2C"/>
    <w:rsid w:val="00F12C76"/>
    <w:rsid w:val="00F35D0D"/>
    <w:rsid w:val="00F91F1A"/>
    <w:rsid w:val="00FA43D0"/>
    <w:rsid w:val="39ED45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40" w:lineRule="auto"/>
    </w:pPr>
    <w:rPr>
      <w:rFonts w:ascii="Times New Roman" w:hAnsi="Times New Roman" w:eastAsiaTheme="minorHAnsi" w:cstheme="minorBidi"/>
      <w:kern w:val="0"/>
      <w:sz w:val="28"/>
      <w:szCs w:val="22"/>
      <w:lang w:val="uk-UA" w:eastAsia="en-US" w:bidi="ar-SA"/>
      <w14:ligatures w14:val="none"/>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asciiTheme="minorHAnsi" w:hAnsiTheme="minorHAnsi" w:eastAsiaTheme="majorEastAsia" w:cstheme="majorBidi"/>
      <w:color w:val="2E75B6" w:themeColor="accent1" w:themeShade="BF"/>
      <w:szCs w:val="28"/>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ajorEastAsia" w:cstheme="majorBidi"/>
      <w:i/>
      <w:iCs/>
      <w:color w:val="2E75B6"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ajorEastAsia" w:cstheme="majorBidi"/>
      <w:color w:val="2E75B6"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styleId="15">
    <w:name w:val="Strong"/>
    <w:basedOn w:val="11"/>
    <w:qFormat/>
    <w:uiPriority w:val="22"/>
    <w:rPr>
      <w:b/>
      <w:bCs/>
    </w:rPr>
  </w:style>
  <w:style w:type="paragraph" w:styleId="16">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paragraph" w:styleId="17">
    <w:name w:val="Normal (Web)"/>
    <w:basedOn w:val="1"/>
    <w:semiHidden/>
    <w:unhideWhenUsed/>
    <w:qFormat/>
    <w:uiPriority w:val="99"/>
    <w:pPr>
      <w:spacing w:before="100" w:beforeAutospacing="1" w:after="100" w:afterAutospacing="1"/>
    </w:pPr>
    <w:rPr>
      <w:rFonts w:eastAsia="Times New Roman" w:cs="Times New Roman"/>
      <w:sz w:val="24"/>
      <w:szCs w:val="24"/>
      <w:lang w:eastAsia="uk-UA"/>
    </w:rPr>
  </w:style>
  <w:style w:type="paragraph" w:styleId="18">
    <w:name w:val="Subtitle"/>
    <w:basedOn w:val="1"/>
    <w:next w:val="1"/>
    <w:link w:val="29"/>
    <w:qFormat/>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character" w:customStyle="1" w:styleId="19">
    <w:name w:val="Заголовок 1 Знак"/>
    <w:basedOn w:val="11"/>
    <w:link w:val="2"/>
    <w:qFormat/>
    <w:uiPriority w:val="9"/>
    <w:rPr>
      <w:rFonts w:asciiTheme="majorHAnsi" w:hAnsiTheme="majorHAnsi" w:eastAsiaTheme="majorEastAsia" w:cstheme="majorBidi"/>
      <w:color w:val="2E75B6" w:themeColor="accent1" w:themeShade="BF"/>
      <w:kern w:val="0"/>
      <w:sz w:val="40"/>
      <w:szCs w:val="40"/>
      <w:lang w:val="uk-UA"/>
      <w14:ligatures w14:val="none"/>
    </w:rPr>
  </w:style>
  <w:style w:type="character" w:customStyle="1" w:styleId="20">
    <w:name w:val="Заголовок 2 Знак"/>
    <w:basedOn w:val="11"/>
    <w:link w:val="3"/>
    <w:semiHidden/>
    <w:qFormat/>
    <w:uiPriority w:val="9"/>
    <w:rPr>
      <w:rFonts w:asciiTheme="majorHAnsi" w:hAnsiTheme="majorHAnsi" w:eastAsiaTheme="majorEastAsia" w:cstheme="majorBidi"/>
      <w:color w:val="2E75B6" w:themeColor="accent1" w:themeShade="BF"/>
      <w:kern w:val="0"/>
      <w:sz w:val="32"/>
      <w:szCs w:val="32"/>
      <w:lang w:val="uk-UA"/>
      <w14:ligatures w14:val="none"/>
    </w:rPr>
  </w:style>
  <w:style w:type="character" w:customStyle="1" w:styleId="21">
    <w:name w:val="Заголовок 3 Знак"/>
    <w:basedOn w:val="11"/>
    <w:link w:val="4"/>
    <w:semiHidden/>
    <w:qFormat/>
    <w:uiPriority w:val="9"/>
    <w:rPr>
      <w:rFonts w:eastAsiaTheme="majorEastAsia" w:cstheme="majorBidi"/>
      <w:color w:val="2E75B6" w:themeColor="accent1" w:themeShade="BF"/>
      <w:kern w:val="0"/>
      <w:sz w:val="28"/>
      <w:szCs w:val="28"/>
      <w:lang w:val="uk-UA"/>
      <w14:ligatures w14:val="none"/>
    </w:rPr>
  </w:style>
  <w:style w:type="character" w:customStyle="1" w:styleId="22">
    <w:name w:val="Заголовок 4 Знак"/>
    <w:basedOn w:val="11"/>
    <w:link w:val="5"/>
    <w:semiHidden/>
    <w:qFormat/>
    <w:uiPriority w:val="9"/>
    <w:rPr>
      <w:rFonts w:eastAsiaTheme="majorEastAsia" w:cstheme="majorBidi"/>
      <w:i/>
      <w:iCs/>
      <w:color w:val="2E75B6" w:themeColor="accent1" w:themeShade="BF"/>
      <w:kern w:val="0"/>
      <w:sz w:val="28"/>
      <w:lang w:val="uk-UA"/>
      <w14:ligatures w14:val="none"/>
    </w:rPr>
  </w:style>
  <w:style w:type="character" w:customStyle="1" w:styleId="23">
    <w:name w:val="Заголовок 5 Знак"/>
    <w:basedOn w:val="11"/>
    <w:link w:val="6"/>
    <w:semiHidden/>
    <w:qFormat/>
    <w:uiPriority w:val="9"/>
    <w:rPr>
      <w:rFonts w:eastAsiaTheme="majorEastAsia" w:cstheme="majorBidi"/>
      <w:color w:val="2E75B6" w:themeColor="accent1" w:themeShade="BF"/>
      <w:kern w:val="0"/>
      <w:sz w:val="28"/>
      <w:lang w:val="uk-UA"/>
      <w14:ligatures w14:val="none"/>
    </w:rPr>
  </w:style>
  <w:style w:type="character" w:customStyle="1" w:styleId="24">
    <w:name w:val="Заголовок 6 Знак"/>
    <w:basedOn w:val="11"/>
    <w:link w:val="7"/>
    <w:semiHidden/>
    <w:qFormat/>
    <w:uiPriority w:val="9"/>
    <w:rPr>
      <w:rFonts w:eastAsiaTheme="majorEastAsia" w:cstheme="majorBidi"/>
      <w:i/>
      <w:iCs/>
      <w:color w:val="595959" w:themeColor="text1" w:themeTint="A6"/>
      <w:kern w:val="0"/>
      <w:sz w:val="28"/>
      <w:lang w:val="uk-UA"/>
      <w14:textFill>
        <w14:solidFill>
          <w14:schemeClr w14:val="tx1">
            <w14:lumMod w14:val="65000"/>
            <w14:lumOff w14:val="35000"/>
          </w14:schemeClr>
        </w14:solidFill>
      </w14:textFill>
      <w14:ligatures w14:val="none"/>
    </w:rPr>
  </w:style>
  <w:style w:type="character" w:customStyle="1" w:styleId="25">
    <w:name w:val="Заголовок 7 Знак"/>
    <w:basedOn w:val="11"/>
    <w:link w:val="8"/>
    <w:semiHidden/>
    <w:qFormat/>
    <w:uiPriority w:val="9"/>
    <w:rPr>
      <w:rFonts w:eastAsiaTheme="majorEastAsia" w:cstheme="majorBidi"/>
      <w:color w:val="595959" w:themeColor="text1" w:themeTint="A6"/>
      <w:kern w:val="0"/>
      <w:sz w:val="28"/>
      <w:lang w:val="uk-UA"/>
      <w14:textFill>
        <w14:solidFill>
          <w14:schemeClr w14:val="tx1">
            <w14:lumMod w14:val="65000"/>
            <w14:lumOff w14:val="35000"/>
          </w14:schemeClr>
        </w14:solidFill>
      </w14:textFill>
      <w14:ligatures w14:val="none"/>
    </w:rPr>
  </w:style>
  <w:style w:type="character" w:customStyle="1" w:styleId="26">
    <w:name w:val="Заголовок 8 Знак"/>
    <w:basedOn w:val="11"/>
    <w:link w:val="9"/>
    <w:semiHidden/>
    <w:qFormat/>
    <w:uiPriority w:val="9"/>
    <w:rPr>
      <w:rFonts w:eastAsiaTheme="majorEastAsia" w:cstheme="majorBidi"/>
      <w:i/>
      <w:iCs/>
      <w:color w:val="262626" w:themeColor="text1" w:themeTint="D9"/>
      <w:kern w:val="0"/>
      <w:sz w:val="28"/>
      <w:lang w:val="uk-UA"/>
      <w14:textFill>
        <w14:solidFill>
          <w14:schemeClr w14:val="tx1">
            <w14:lumMod w14:val="85000"/>
            <w14:lumOff w14:val="15000"/>
          </w14:schemeClr>
        </w14:solidFill>
      </w14:textFill>
      <w14:ligatures w14:val="none"/>
    </w:rPr>
  </w:style>
  <w:style w:type="character" w:customStyle="1" w:styleId="27">
    <w:name w:val="Заголовок 9 Знак"/>
    <w:basedOn w:val="11"/>
    <w:link w:val="10"/>
    <w:semiHidden/>
    <w:qFormat/>
    <w:uiPriority w:val="9"/>
    <w:rPr>
      <w:rFonts w:eastAsiaTheme="majorEastAsia" w:cstheme="majorBidi"/>
      <w:color w:val="262626" w:themeColor="text1" w:themeTint="D9"/>
      <w:kern w:val="0"/>
      <w:sz w:val="28"/>
      <w:lang w:val="uk-UA"/>
      <w14:textFill>
        <w14:solidFill>
          <w14:schemeClr w14:val="tx1">
            <w14:lumMod w14:val="85000"/>
            <w14:lumOff w14:val="15000"/>
          </w14:schemeClr>
        </w14:solidFill>
      </w14:textFill>
      <w14:ligatures w14:val="none"/>
    </w:rPr>
  </w:style>
  <w:style w:type="character" w:customStyle="1" w:styleId="28">
    <w:name w:val="Назва Знак"/>
    <w:basedOn w:val="11"/>
    <w:link w:val="16"/>
    <w:qFormat/>
    <w:uiPriority w:val="10"/>
    <w:rPr>
      <w:rFonts w:asciiTheme="majorHAnsi" w:hAnsiTheme="majorHAnsi" w:eastAsiaTheme="majorEastAsia" w:cstheme="majorBidi"/>
      <w:spacing w:val="-10"/>
      <w:kern w:val="28"/>
      <w:sz w:val="56"/>
      <w:szCs w:val="56"/>
      <w:lang w:val="uk-UA"/>
      <w14:ligatures w14:val="none"/>
    </w:rPr>
  </w:style>
  <w:style w:type="character" w:customStyle="1" w:styleId="29">
    <w:name w:val="Підзаголовок Знак"/>
    <w:basedOn w:val="11"/>
    <w:link w:val="18"/>
    <w:qFormat/>
    <w:uiPriority w:val="11"/>
    <w:rPr>
      <w:rFonts w:eastAsiaTheme="majorEastAsia" w:cstheme="majorBidi"/>
      <w:color w:val="595959" w:themeColor="text1" w:themeTint="A6"/>
      <w:spacing w:val="15"/>
      <w:kern w:val="0"/>
      <w:sz w:val="28"/>
      <w:szCs w:val="28"/>
      <w:lang w:val="uk-UA"/>
      <w14:textFill>
        <w14:solidFill>
          <w14:schemeClr w14:val="tx1">
            <w14:lumMod w14:val="65000"/>
            <w14:lumOff w14:val="35000"/>
          </w14:schemeClr>
        </w14:solidFill>
      </w14:textFill>
      <w14:ligatures w14:val="none"/>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Цитата Знак"/>
    <w:basedOn w:val="11"/>
    <w:link w:val="30"/>
    <w:qFormat/>
    <w:uiPriority w:val="29"/>
    <w:rPr>
      <w:rFonts w:ascii="Times New Roman" w:hAnsi="Times New Roman"/>
      <w:i/>
      <w:iCs/>
      <w:color w:val="404040" w:themeColor="text1" w:themeTint="BF"/>
      <w:kern w:val="0"/>
      <w:sz w:val="28"/>
      <w:lang w:val="uk-UA"/>
      <w14:textFill>
        <w14:solidFill>
          <w14:schemeClr w14:val="tx1">
            <w14:lumMod w14:val="75000"/>
            <w14:lumOff w14:val="25000"/>
          </w14:schemeClr>
        </w14:solidFill>
      </w14:textFill>
      <w14:ligatures w14:val="none"/>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E75B6" w:themeColor="accent1" w:themeShade="BF"/>
    </w:rPr>
  </w:style>
  <w:style w:type="paragraph" w:styleId="34">
    <w:name w:val="Intense Quote"/>
    <w:basedOn w:val="1"/>
    <w:next w:val="1"/>
    <w:link w:val="35"/>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5">
    <w:name w:val="Насичена цитата Знак"/>
    <w:basedOn w:val="11"/>
    <w:link w:val="34"/>
    <w:qFormat/>
    <w:uiPriority w:val="30"/>
    <w:rPr>
      <w:rFonts w:ascii="Times New Roman" w:hAnsi="Times New Roman"/>
      <w:i/>
      <w:iCs/>
      <w:color w:val="2E75B6" w:themeColor="accent1" w:themeShade="BF"/>
      <w:kern w:val="0"/>
      <w:sz w:val="28"/>
      <w:lang w:val="uk-UA"/>
      <w14:ligatures w14:val="none"/>
    </w:rPr>
  </w:style>
  <w:style w:type="character" w:customStyle="1" w:styleId="36">
    <w:name w:val="Intense Reference"/>
    <w:basedOn w:val="11"/>
    <w:qFormat/>
    <w:uiPriority w:val="32"/>
    <w:rPr>
      <w:b/>
      <w:bCs/>
      <w:smallCaps/>
      <w:color w:val="2E75B6" w:themeColor="accent1" w:themeShade="BF"/>
      <w:spacing w:val="5"/>
    </w:rPr>
  </w:style>
  <w:style w:type="character" w:customStyle="1" w:styleId="37">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7F579-81F8-416B-9103-9D25D6C716DF}">
  <ds:schemaRefs/>
</ds:datastoreItem>
</file>

<file path=docProps/app.xml><?xml version="1.0" encoding="utf-8"?>
<Properties xmlns="http://schemas.openxmlformats.org/officeDocument/2006/extended-properties" xmlns:vt="http://schemas.openxmlformats.org/officeDocument/2006/docPropsVTypes">
  <Template>Normal</Template>
  <Pages>10</Pages>
  <Words>2519</Words>
  <Characters>14364</Characters>
  <Lines>119</Lines>
  <Paragraphs>33</Paragraphs>
  <TotalTime>25</TotalTime>
  <ScaleCrop>false</ScaleCrop>
  <LinksUpToDate>false</LinksUpToDate>
  <CharactersWithSpaces>16850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2025-10-15T14:09:00Z</dcterms:created>
  <dc:creator>Пользователь</dc:creator>
  <cp:lastModifiedBy>ЗОШ 37</cp:lastModifiedBy>
  <cp:lastPrinted>2025-10-16T06:07:40Z</cp:lastPrinted>
  <dcterms:modified xsi:type="dcterms:W3CDTF">2025-10-16T08:19:30Z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7C606963D05E466FBD1796D97D4CCA87_13</vt:lpwstr>
  </property>
</Properties>
</file>