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213AF">
      <w:pPr>
        <w:pStyle w:val="7"/>
        <w:shd w:val="clear" w:color="auto" w:fill="FFFFFF"/>
        <w:spacing w:before="0" w:beforeAutospacing="0" w:after="0" w:afterAutospacing="0" w:line="276" w:lineRule="auto"/>
        <w:jc w:val="center"/>
        <w:rPr>
          <w:b/>
          <w:sz w:val="28"/>
          <w:szCs w:val="28"/>
          <w:lang w:val="uk-UA"/>
        </w:rPr>
      </w:pPr>
      <w:bookmarkStart w:id="0" w:name="_GoBack"/>
      <w:bookmarkEnd w:id="0"/>
      <w:r>
        <w:rPr>
          <w:rFonts w:ascii="Calibri" w:hAnsi="Calibri" w:cs="Calibri"/>
          <w:b/>
          <w:color w:val="000000"/>
          <w:sz w:val="22"/>
          <w:szCs w:val="22"/>
          <w:lang w:val="uk-UA"/>
        </w:rPr>
        <w:t> </w:t>
      </w:r>
      <w:r>
        <w:rPr>
          <w:b/>
          <w:bCs/>
          <w:caps/>
          <w:color w:val="000000"/>
          <w:sz w:val="28"/>
          <w:szCs w:val="28"/>
          <w:lang w:val="uk-UA"/>
        </w:rPr>
        <w:t>Звіт</w:t>
      </w:r>
      <w:r>
        <w:rPr>
          <w:b/>
          <w:bCs/>
          <w:color w:val="000000"/>
          <w:sz w:val="28"/>
          <w:szCs w:val="28"/>
          <w:lang w:val="uk-UA"/>
        </w:rPr>
        <w:t xml:space="preserve"> РОБОТИ</w:t>
      </w:r>
    </w:p>
    <w:p w14:paraId="535F586C">
      <w:pPr>
        <w:pStyle w:val="7"/>
        <w:shd w:val="clear" w:color="auto" w:fill="FFFFFF"/>
        <w:spacing w:before="0" w:beforeAutospacing="0" w:after="0" w:afterAutospacing="0" w:line="276" w:lineRule="auto"/>
        <w:jc w:val="center"/>
        <w:rPr>
          <w:b/>
          <w:sz w:val="28"/>
          <w:szCs w:val="28"/>
          <w:lang w:val="uk-UA"/>
        </w:rPr>
      </w:pPr>
      <w:r>
        <w:rPr>
          <w:b/>
          <w:bCs/>
          <w:color w:val="000000"/>
          <w:sz w:val="28"/>
          <w:szCs w:val="28"/>
          <w:lang w:val="uk-UA"/>
        </w:rPr>
        <w:t>ПРОФЕСІЙНОЇ СПІЛЬНОТИ</w:t>
      </w:r>
      <w:r>
        <w:rPr>
          <w:b/>
          <w:color w:val="000000"/>
          <w:sz w:val="28"/>
          <w:szCs w:val="28"/>
          <w:lang w:val="uk-UA"/>
        </w:rPr>
        <w:t xml:space="preserve"> </w:t>
      </w:r>
      <w:r>
        <w:rPr>
          <w:b/>
          <w:bCs/>
          <w:color w:val="000000"/>
          <w:sz w:val="28"/>
          <w:szCs w:val="28"/>
          <w:lang w:val="uk-UA"/>
        </w:rPr>
        <w:t>АСИСТЕНТІВ ВЧИТЕЛІВ </w:t>
      </w:r>
    </w:p>
    <w:p w14:paraId="190B7E54">
      <w:pPr>
        <w:pStyle w:val="7"/>
        <w:shd w:val="clear" w:color="auto" w:fill="FFFFFF"/>
        <w:spacing w:before="0" w:beforeAutospacing="0" w:after="0" w:afterAutospacing="0" w:line="276" w:lineRule="auto"/>
        <w:jc w:val="center"/>
        <w:rPr>
          <w:b/>
          <w:sz w:val="28"/>
          <w:szCs w:val="28"/>
          <w:lang w:val="uk-UA"/>
        </w:rPr>
      </w:pPr>
      <w:r>
        <w:rPr>
          <w:b/>
          <w:bCs/>
          <w:color w:val="000000"/>
          <w:sz w:val="28"/>
          <w:szCs w:val="28"/>
          <w:lang w:val="uk-UA"/>
        </w:rPr>
        <w:t>КЛАСІВ ІНКЛЮЗИВНОГО НАВЧАННЯ</w:t>
      </w:r>
    </w:p>
    <w:p w14:paraId="61A4103D">
      <w:pPr>
        <w:pStyle w:val="7"/>
        <w:shd w:val="clear" w:color="auto" w:fill="FFFFFF"/>
        <w:spacing w:before="0" w:beforeAutospacing="0" w:after="0" w:afterAutospacing="0" w:line="276" w:lineRule="auto"/>
        <w:jc w:val="center"/>
        <w:rPr>
          <w:b/>
          <w:sz w:val="28"/>
          <w:szCs w:val="28"/>
          <w:lang w:val="uk-UA"/>
        </w:rPr>
      </w:pPr>
      <w:r>
        <w:rPr>
          <w:b/>
          <w:bCs/>
          <w:color w:val="000000"/>
          <w:sz w:val="28"/>
          <w:szCs w:val="28"/>
          <w:lang w:val="uk-UA"/>
        </w:rPr>
        <w:t>ЧЕРНІВЕЦЬКОЇ ГІМНАЗІЇ №19</w:t>
      </w:r>
    </w:p>
    <w:p w14:paraId="514F79FA">
      <w:pPr>
        <w:pStyle w:val="7"/>
        <w:shd w:val="clear" w:color="auto" w:fill="FFFFFF"/>
        <w:spacing w:before="0" w:beforeAutospacing="0" w:after="0" w:afterAutospacing="0" w:line="276" w:lineRule="auto"/>
        <w:jc w:val="center"/>
        <w:rPr>
          <w:b/>
          <w:sz w:val="28"/>
          <w:szCs w:val="28"/>
          <w:lang w:val="uk-UA"/>
        </w:rPr>
      </w:pPr>
      <w:r>
        <w:rPr>
          <w:b/>
          <w:bCs/>
          <w:color w:val="000000"/>
          <w:sz w:val="28"/>
          <w:szCs w:val="28"/>
          <w:lang w:val="uk-UA"/>
        </w:rPr>
        <w:t>ЗА  2025/2026 Н.Р.</w:t>
      </w:r>
    </w:p>
    <w:p w14:paraId="555F7D6C">
      <w:pPr>
        <w:pStyle w:val="7"/>
        <w:shd w:val="clear" w:color="auto" w:fill="FFFFFF"/>
        <w:spacing w:before="0" w:beforeAutospacing="0" w:after="0" w:afterAutospacing="0" w:line="276" w:lineRule="auto"/>
        <w:jc w:val="center"/>
        <w:rPr>
          <w:sz w:val="28"/>
          <w:szCs w:val="28"/>
          <w:lang w:val="uk-UA"/>
        </w:rPr>
      </w:pPr>
    </w:p>
    <w:p w14:paraId="4CBD896E">
      <w:pPr>
        <w:pStyle w:val="7"/>
        <w:shd w:val="clear" w:color="auto" w:fill="FFFFFF"/>
        <w:spacing w:before="0" w:beforeAutospacing="0" w:after="0" w:afterAutospacing="0" w:line="276" w:lineRule="auto"/>
        <w:jc w:val="both"/>
        <w:rPr>
          <w:color w:val="000000"/>
          <w:sz w:val="28"/>
          <w:szCs w:val="28"/>
          <w:lang w:val="uk-UA"/>
        </w:rPr>
      </w:pPr>
      <w:r>
        <w:rPr>
          <w:color w:val="000000"/>
          <w:sz w:val="28"/>
          <w:szCs w:val="28"/>
          <w:lang w:val="uk-UA"/>
        </w:rPr>
        <w:t>          На початок 2025/2026 н.р., відповідно до наказу по Чернівецькій гімназії № 19 було організовано інклюзивне навчання в класах 1-А, 1-Б, 2-А, 2-Б, 3-А, 3-Б, 4-А, 4-Б, 5-Б, 6-А, 7-А, 8-А, 8-Б, 8–В, 9-А, 9-Б для 25 дітей з особливими освітніми потребами, а на початок ІІ семестру в 5-А класі для однієї дитини. Відповідно призначено асистентів вчителів.</w:t>
      </w:r>
    </w:p>
    <w:p w14:paraId="7FCA427C">
      <w:pPr>
        <w:pStyle w:val="7"/>
        <w:shd w:val="clear" w:color="auto" w:fill="FFFFFF"/>
        <w:spacing w:before="0" w:beforeAutospacing="0" w:after="0" w:afterAutospacing="0" w:line="276" w:lineRule="auto"/>
        <w:jc w:val="both"/>
        <w:rPr>
          <w:color w:val="000000"/>
          <w:sz w:val="28"/>
          <w:szCs w:val="28"/>
          <w:lang w:val="uk-UA"/>
        </w:rPr>
      </w:pPr>
      <w:r>
        <w:rPr>
          <w:color w:val="000000"/>
          <w:sz w:val="28"/>
          <w:szCs w:val="28"/>
          <w:lang w:val="uk-UA"/>
        </w:rPr>
        <w:t xml:space="preserve">         До складу спільноти ввійшли 13 осіб. Впродовж І семестру – прибув 1, на початку ІІ семестру – прибув 1. На кінець 2025/2026 н.р. - 15 асистентів вчителів.</w:t>
      </w:r>
    </w:p>
    <w:p w14:paraId="057ED19B">
      <w:pPr>
        <w:pStyle w:val="7"/>
        <w:shd w:val="clear" w:color="auto" w:fill="FFFFFF"/>
        <w:spacing w:before="0" w:beforeAutospacing="0" w:after="0" w:afterAutospacing="0" w:line="276" w:lineRule="auto"/>
        <w:jc w:val="center"/>
        <w:rPr>
          <w:sz w:val="28"/>
          <w:szCs w:val="28"/>
          <w:lang w:val="uk-UA"/>
        </w:rPr>
      </w:pPr>
      <w:r>
        <w:rPr>
          <w:sz w:val="28"/>
          <w:szCs w:val="28"/>
          <w:lang w:val="uk-UA" w:eastAsia="en-US"/>
          <w14:ligatures w14:val="standardContextual"/>
        </w:rPr>
        <w:drawing>
          <wp:inline distT="0" distB="0" distL="0" distR="0">
            <wp:extent cx="5437505" cy="2008505"/>
            <wp:effectExtent l="0" t="0" r="10795" b="10795"/>
            <wp:docPr id="85222474"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56A37E9">
      <w:pPr>
        <w:pStyle w:val="7"/>
        <w:shd w:val="clear" w:color="auto" w:fill="FFFFFF"/>
        <w:spacing w:before="0" w:beforeAutospacing="0" w:after="0" w:afterAutospacing="0" w:line="276" w:lineRule="auto"/>
        <w:ind w:firstLine="567"/>
        <w:jc w:val="both"/>
        <w:rPr>
          <w:sz w:val="28"/>
          <w:szCs w:val="28"/>
          <w:lang w:val="uk-UA"/>
        </w:rPr>
      </w:pPr>
      <w:r>
        <w:rPr>
          <w:color w:val="333333"/>
          <w:sz w:val="28"/>
          <w:szCs w:val="28"/>
          <w:lang w:val="uk-UA"/>
        </w:rPr>
        <w:t>Головним напрямком у роботі  асистентів вчителів є забезпечення якісного та ефективного інклюзивного навчання, сприяння соціалізації та інтеграції дітей з особливими освітніми потребами в освітній процес.</w:t>
      </w:r>
      <w:r>
        <w:rPr>
          <w:sz w:val="28"/>
          <w:szCs w:val="28"/>
          <w:lang w:val="uk-UA"/>
        </w:rPr>
        <w:t xml:space="preserve"> Асистенти вчителів впроваджують індивідуальні підходи до навчання, дотримуються принципу партнерства та взаємодії між дітьми, педагогами та батьками.</w:t>
      </w:r>
    </w:p>
    <w:p w14:paraId="29FED92D">
      <w:pPr>
        <w:pStyle w:val="7"/>
        <w:spacing w:before="0" w:beforeAutospacing="0" w:after="0" w:afterAutospacing="0" w:line="276" w:lineRule="auto"/>
        <w:jc w:val="both"/>
        <w:rPr>
          <w:sz w:val="28"/>
          <w:szCs w:val="28"/>
          <w:lang w:val="uk-UA"/>
        </w:rPr>
      </w:pPr>
      <w:r>
        <w:rPr>
          <w:sz w:val="28"/>
          <w:szCs w:val="28"/>
          <w:lang w:val="uk-UA"/>
        </w:rPr>
        <w:t xml:space="preserve">       Продовжується робота з реалізації проблемного питання «Створення умов для  забезпечення успішного навчання і виховання дітей з особливими освітніми потребами». </w:t>
      </w:r>
    </w:p>
    <w:p w14:paraId="5D28AC24">
      <w:pPr>
        <w:pStyle w:val="7"/>
        <w:spacing w:before="0" w:beforeAutospacing="0" w:after="0" w:afterAutospacing="0" w:line="276" w:lineRule="auto"/>
        <w:jc w:val="both"/>
        <w:rPr>
          <w:sz w:val="28"/>
          <w:szCs w:val="28"/>
          <w:lang w:val="uk-UA"/>
        </w:rPr>
      </w:pPr>
      <w:r>
        <w:rPr>
          <w:sz w:val="28"/>
          <w:szCs w:val="28"/>
          <w:lang w:val="uk-UA"/>
        </w:rPr>
        <w:t xml:space="preserve">      Так, було проведено чотири </w:t>
      </w:r>
      <w:r>
        <w:rPr>
          <w:b/>
          <w:sz w:val="28"/>
          <w:szCs w:val="28"/>
          <w:lang w:val="uk-UA"/>
        </w:rPr>
        <w:t>засідання спільноти асистентів вчителів.</w:t>
      </w:r>
    </w:p>
    <w:p w14:paraId="6A2E618C">
      <w:pPr>
        <w:pStyle w:val="11"/>
        <w:spacing w:line="276" w:lineRule="auto"/>
        <w:jc w:val="both"/>
        <w:rPr>
          <w:rFonts w:ascii="Times New Roman" w:hAnsi="Times New Roman"/>
          <w:sz w:val="28"/>
          <w:szCs w:val="28"/>
          <w:lang w:val="uk-UA"/>
        </w:rPr>
      </w:pPr>
      <w:r>
        <w:rPr>
          <w:rFonts w:ascii="Times New Roman" w:hAnsi="Times New Roman"/>
          <w:sz w:val="28"/>
          <w:szCs w:val="28"/>
          <w:lang w:val="uk-UA"/>
        </w:rPr>
        <w:t xml:space="preserve">     2 вересня 2025 року відбулося перше засідання спільноти асистентів вчителів «Організаційно-методичні аспекти діяльності асистента вчителя в інклюзивній освіті на 2025/2026 начальний рік». Форма проведення: педагогічне коло.  На якому опрацьовано </w:t>
      </w:r>
      <w:r>
        <w:rPr>
          <w:rFonts w:ascii="Times New Roman" w:hAnsi="Times New Roman"/>
          <w:color w:val="000000"/>
          <w:sz w:val="28"/>
          <w:szCs w:val="28"/>
          <w:lang w:val="uk-UA"/>
        </w:rPr>
        <w:t>методичні рекомендації щодо освітнього процесу для дітей з особливими освітніми потребами у закладах загальної середньої у 2025/2026 н.р.</w:t>
      </w:r>
      <w:r>
        <w:rPr>
          <w:rFonts w:ascii="Times New Roman" w:hAnsi="Times New Roman"/>
          <w:sz w:val="28"/>
          <w:szCs w:val="28"/>
          <w:lang w:val="uk-UA"/>
        </w:rPr>
        <w:t xml:space="preserve">; підведено підсумки </w:t>
      </w:r>
      <w:r>
        <w:rPr>
          <w:rFonts w:ascii="Times New Roman" w:hAnsi="Times New Roman"/>
          <w:color w:val="000000"/>
          <w:sz w:val="28"/>
          <w:szCs w:val="28"/>
          <w:lang w:val="uk-UA"/>
        </w:rPr>
        <w:t xml:space="preserve">роботи спільноти асистентів вчителів за 2024/2025 н.р. </w:t>
      </w:r>
      <w:r>
        <w:rPr>
          <w:rFonts w:ascii="Times New Roman" w:hAnsi="Times New Roman"/>
          <w:sz w:val="28"/>
          <w:szCs w:val="28"/>
          <w:lang w:val="uk-UA"/>
        </w:rPr>
        <w:t>та в</w:t>
      </w:r>
      <w:r>
        <w:rPr>
          <w:rFonts w:ascii="Tahoma" w:hAnsi="Tahoma" w:cs="Tahoma"/>
          <w:sz w:val="28"/>
          <w:szCs w:val="28"/>
          <w:lang w:val="uk-UA"/>
        </w:rPr>
        <w:t>﻿</w:t>
      </w:r>
      <w:r>
        <w:rPr>
          <w:rFonts w:ascii="Times New Roman" w:hAnsi="Times New Roman"/>
          <w:sz w:val="28"/>
          <w:szCs w:val="28"/>
          <w:lang w:val="uk-UA"/>
        </w:rPr>
        <w:t xml:space="preserve">изначено напрямки роботи (щодо співпраці з батьками, складання та коригування індивідуальної програми розвитку дитини, адаптації та модифікації освітнього процесу). </w:t>
      </w:r>
    </w:p>
    <w:p w14:paraId="5552C2B4">
      <w:pPr>
        <w:pStyle w:val="11"/>
        <w:spacing w:line="276" w:lineRule="auto"/>
        <w:jc w:val="both"/>
        <w:rPr>
          <w:rFonts w:ascii="Times New Roman" w:hAnsi="Times New Roman" w:eastAsia="Times New Roman"/>
          <w:sz w:val="28"/>
          <w:szCs w:val="28"/>
          <w:lang w:val="uk-UA"/>
        </w:rPr>
      </w:pPr>
      <w:r>
        <w:rPr>
          <w:rFonts w:ascii="Times New Roman" w:hAnsi="Times New Roman"/>
          <w:sz w:val="28"/>
          <w:szCs w:val="28"/>
          <w:lang w:val="uk-UA"/>
        </w:rPr>
        <w:t xml:space="preserve">       Друге засідання відбулося 3 грудня 2025 року </w:t>
      </w:r>
      <w:r>
        <w:rPr>
          <w:rFonts w:ascii="Times New Roman" w:hAnsi="Times New Roman"/>
          <w:sz w:val="28"/>
          <w:szCs w:val="28"/>
          <w:u w:val="single"/>
          <w:lang w:val="uk-UA"/>
        </w:rPr>
        <w:t>«</w:t>
      </w:r>
      <w:r>
        <w:rPr>
          <w:rFonts w:ascii="Times New Roman" w:hAnsi="Times New Roman"/>
          <w:sz w:val="28"/>
          <w:szCs w:val="28"/>
          <w:lang w:val="uk-UA"/>
        </w:rPr>
        <w:t>Особливості навчальної діяльності школярів з особливими освітніми потребами</w:t>
      </w:r>
      <w:r>
        <w:rPr>
          <w:rFonts w:ascii="Times New Roman" w:hAnsi="Times New Roman"/>
          <w:bCs/>
          <w:sz w:val="28"/>
          <w:szCs w:val="28"/>
          <w:lang w:val="uk-UA"/>
        </w:rPr>
        <w:t>». </w:t>
      </w:r>
      <w:r>
        <w:rPr>
          <w:rFonts w:ascii="Times New Roman" w:hAnsi="Times New Roman"/>
          <w:sz w:val="28"/>
          <w:szCs w:val="28"/>
          <w:lang w:val="uk-UA"/>
        </w:rPr>
        <w:t>Форма проведення: педагогічні гостини</w:t>
      </w:r>
      <w:r>
        <w:rPr>
          <w:rFonts w:ascii="Times New Roman" w:hAnsi="Times New Roman"/>
          <w:bCs/>
          <w:sz w:val="28"/>
          <w:szCs w:val="28"/>
          <w:lang w:val="uk-UA"/>
        </w:rPr>
        <w:t>. Асистенти вчителів Анастасія Поп’юк (8-Б клас), Валентин Захарюк (8-А клас) поділились досвідом з питання «</w:t>
      </w:r>
      <w:r>
        <w:rPr>
          <w:rFonts w:ascii="Times New Roman" w:hAnsi="Times New Roman" w:eastAsia="Times New Roman"/>
          <w:sz w:val="28"/>
          <w:szCs w:val="28"/>
          <w:lang w:val="uk-UA"/>
        </w:rPr>
        <w:t>Інтеграція дітей з особливими освітніми потребами в середовище однолітків». Ефективним був досвід роботи на майстер – класі «Використання методу ейдетики (створення вірша)», на який запросила Анастасія Андрійчук, асистент вчителя  в 9-Б класі.</w:t>
      </w:r>
    </w:p>
    <w:p w14:paraId="7311CB33">
      <w:pPr>
        <w:pStyle w:val="11"/>
        <w:spacing w:line="276" w:lineRule="auto"/>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22 лютого 2026 року відбулося третє засідання</w:t>
      </w:r>
      <w:r>
        <w:rPr>
          <w:rFonts w:ascii="Times New Roman" w:hAnsi="Times New Roman" w:eastAsia="Times New Roman"/>
          <w:bCs/>
          <w:sz w:val="28"/>
          <w:szCs w:val="28"/>
          <w:lang w:val="uk-UA"/>
        </w:rPr>
        <w:t xml:space="preserve"> «</w:t>
      </w:r>
      <w:r>
        <w:rPr>
          <w:rFonts w:ascii="Times New Roman" w:hAnsi="Times New Roman" w:eastAsia="Times New Roman"/>
          <w:sz w:val="28"/>
          <w:szCs w:val="28"/>
          <w:lang w:val="uk-UA"/>
        </w:rPr>
        <w:t xml:space="preserve">Інтенсивне застосування інноваційних технологій навчання та виховання дітей з особливими освітніми потребами». </w:t>
      </w:r>
      <w:r>
        <w:rPr>
          <w:rFonts w:ascii="Times New Roman" w:hAnsi="Times New Roman" w:eastAsia="Times New Roman"/>
          <w:bCs/>
          <w:sz w:val="28"/>
          <w:szCs w:val="28"/>
          <w:lang w:val="uk-UA"/>
        </w:rPr>
        <w:t>Форма проведення</w:t>
      </w:r>
      <w:r>
        <w:rPr>
          <w:rFonts w:ascii="Times New Roman" w:hAnsi="Times New Roman" w:eastAsia="Times New Roman"/>
          <w:sz w:val="28"/>
          <w:szCs w:val="28"/>
          <w:lang w:val="uk-UA"/>
        </w:rPr>
        <w:t xml:space="preserve">: панорама ідей. </w:t>
      </w:r>
    </w:p>
    <w:p w14:paraId="1213FF28">
      <w:pPr>
        <w:pStyle w:val="11"/>
        <w:spacing w:line="276" w:lineRule="auto"/>
        <w:jc w:val="both"/>
        <w:rPr>
          <w:rFonts w:ascii="Times New Roman" w:hAnsi="Times New Roman" w:eastAsia="Times New Roman"/>
          <w:bCs/>
          <w:sz w:val="28"/>
          <w:szCs w:val="28"/>
          <w:lang w:val="uk-UA"/>
        </w:rPr>
      </w:pPr>
      <w:r>
        <w:rPr>
          <w:rFonts w:ascii="Times New Roman" w:hAnsi="Times New Roman" w:eastAsia="Times New Roman"/>
          <w:sz w:val="28"/>
          <w:szCs w:val="28"/>
          <w:lang w:val="uk-UA"/>
        </w:rPr>
        <w:t xml:space="preserve">      </w:t>
      </w:r>
      <w:r>
        <w:rPr>
          <w:rFonts w:ascii="Times New Roman" w:hAnsi="Times New Roman" w:eastAsia="Times New Roman"/>
          <w:bCs/>
          <w:sz w:val="28"/>
          <w:szCs w:val="28"/>
          <w:lang w:val="uk-UA"/>
        </w:rPr>
        <w:t>Приутеску Олеся Бориславівна, заступник директора з НВР,</w:t>
      </w:r>
      <w:r>
        <w:rPr>
          <w:rFonts w:ascii="Times New Roman" w:hAnsi="Times New Roman" w:eastAsia="Times New Roman"/>
          <w:sz w:val="28"/>
          <w:szCs w:val="28"/>
          <w:lang w:val="uk-UA"/>
        </w:rPr>
        <w:t xml:space="preserve"> представила досвід асистента вчителя Качуровської Л.М. в 7-А інклюзивному класі, яка атестується в цьому навчальному році. Вона надала коротку характеристику роботі асистента вчителя: належним чином забезпечує соціально-педагогічний супровід дитини з ООП, сприяє виконанню навчальних, виховних, соціально-адаптаційних заходів,  допомагає дітям у виконанні навчальних завдань, залучає учнів до різних видів навчальної діяльності; у складі команди психолого-педагогічного супроводу бере участь у розробці та виконанні ІПР дитини з ООП; адаптує навчальні матеріали з урахуванням індивідуальних особливостей навчально-пізнавальної діяльності дитини з ООП; проводить спостереження за дитиною, які фіксує у щоденнику спостережень. </w:t>
      </w:r>
      <w:r>
        <w:rPr>
          <w:rFonts w:ascii="Times New Roman" w:hAnsi="Times New Roman" w:eastAsia="Times New Roman"/>
          <w:bCs/>
          <w:sz w:val="28"/>
          <w:szCs w:val="28"/>
          <w:lang w:val="uk-UA"/>
        </w:rPr>
        <w:t>Качуровська Любов Миколаївна</w:t>
      </w:r>
      <w:r>
        <w:rPr>
          <w:rFonts w:ascii="Times New Roman" w:hAnsi="Times New Roman" w:eastAsia="Times New Roman"/>
          <w:sz w:val="28"/>
          <w:szCs w:val="28"/>
          <w:lang w:val="uk-UA"/>
        </w:rPr>
        <w:t xml:space="preserve"> презентувала портфоліо дитини, розроблені адаптаційні завдання.</w:t>
      </w:r>
    </w:p>
    <w:p w14:paraId="6F697A7D">
      <w:pPr>
        <w:spacing w:after="0" w:line="276" w:lineRule="auto"/>
        <w:rPr>
          <w:rFonts w:eastAsia="Times New Roman" w:cs="Times New Roman"/>
          <w:kern w:val="0"/>
          <w:szCs w:val="28"/>
          <w:lang w:val="uk-UA"/>
          <w14:ligatures w14:val="none"/>
        </w:rPr>
      </w:pPr>
      <w:r>
        <w:rPr>
          <w:rFonts w:eastAsia="Times New Roman" w:cs="Times New Roman"/>
          <w:kern w:val="0"/>
          <w:szCs w:val="28"/>
          <w:lang w:val="uk-UA"/>
          <w14:ligatures w14:val="none"/>
        </w:rPr>
        <w:t xml:space="preserve">       </w:t>
      </w:r>
      <w:r>
        <w:rPr>
          <w:rFonts w:eastAsia="Times New Roman" w:cs="Times New Roman"/>
          <w:bCs/>
          <w:kern w:val="0"/>
          <w:szCs w:val="28"/>
          <w:lang w:val="uk-UA"/>
          <w14:ligatures w14:val="none"/>
        </w:rPr>
        <w:t xml:space="preserve"> Хабюк Яна Іванівна, асистент вчителя в 1-А класі</w:t>
      </w:r>
      <w:r>
        <w:rPr>
          <w:rFonts w:eastAsia="Times New Roman" w:cs="Times New Roman"/>
          <w:kern w:val="0"/>
          <w:szCs w:val="28"/>
          <w:lang w:val="uk-UA"/>
          <w14:ligatures w14:val="none"/>
        </w:rPr>
        <w:t>, виступила з питанням про педагогічні стратегії та інноваційні підходи в роботі з дітьми з особливи-ми потребами. Вона охарактеризувала основні принципи інклюзивної педаго-гіки, зупинилась на основних педагогічних стратегіях у роботі з дітьми з ООП: диференційоване навчання, стратегія навчання через гру, мультимодальне навчання.</w:t>
      </w:r>
    </w:p>
    <w:p w14:paraId="5FAAF24C">
      <w:pPr>
        <w:spacing w:after="0" w:line="276" w:lineRule="auto"/>
        <w:rPr>
          <w:rFonts w:eastAsia="Times New Roman" w:cs="Times New Roman"/>
          <w:kern w:val="0"/>
          <w:szCs w:val="28"/>
          <w:lang w:val="uk-UA"/>
          <w14:ligatures w14:val="none"/>
        </w:rPr>
      </w:pPr>
      <w:r>
        <w:rPr>
          <w:rFonts w:eastAsia="Times New Roman" w:cs="Times New Roman"/>
          <w:bCs/>
          <w:kern w:val="0"/>
          <w:szCs w:val="28"/>
          <w:lang w:val="uk-UA"/>
          <w14:ligatures w14:val="none"/>
        </w:rPr>
        <w:t xml:space="preserve">      Нагродська Катерина Русланівна, асистент вчителя в 3-Б класі.,</w:t>
      </w:r>
      <w:r>
        <w:rPr>
          <w:rFonts w:eastAsia="Times New Roman" w:cs="Times New Roman"/>
          <w:kern w:val="0"/>
          <w:szCs w:val="28"/>
          <w:lang w:val="uk-UA"/>
          <w14:ligatures w14:val="none"/>
        </w:rPr>
        <w:t xml:space="preserve"> зауважила, що використання інноваційних технологій спрямовано на розвиток вміння мотивувати дії, самостійне орієнтування в інформації, яку отримують, формування творчого, нешаблонного мислення, розвиток дітей за рахунок максимального розкриття їх природних здібностей. Зокрема, виділила такі інноваційні підходи, як універсальний дизайн навчання, інформаційно-комунікаційні технології, поведінкові технології та ін.</w:t>
      </w:r>
    </w:p>
    <w:p w14:paraId="0EE8C3B2">
      <w:pPr>
        <w:spacing w:after="0" w:line="276" w:lineRule="auto"/>
        <w:rPr>
          <w:rFonts w:eastAsia="Times New Roman" w:cs="Times New Roman"/>
          <w:kern w:val="0"/>
          <w:szCs w:val="28"/>
          <w:lang w:val="uk-UA"/>
          <w14:ligatures w14:val="none"/>
        </w:rPr>
      </w:pPr>
      <w:r>
        <w:rPr>
          <w:rFonts w:eastAsia="Times New Roman" w:cs="Times New Roman"/>
          <w:kern w:val="0"/>
          <w:szCs w:val="28"/>
          <w:lang w:val="uk-UA"/>
          <w14:ligatures w14:val="none"/>
        </w:rPr>
        <w:t xml:space="preserve">       </w:t>
      </w:r>
      <w:r>
        <w:rPr>
          <w:rFonts w:eastAsia="Times New Roman" w:cs="Times New Roman"/>
          <w:bCs/>
          <w:kern w:val="0"/>
          <w:szCs w:val="28"/>
          <w:lang w:val="uk-UA"/>
          <w14:ligatures w14:val="none"/>
        </w:rPr>
        <w:t>Бойко Анатолій Ілліч, асистента вчителя в 4-А класі,</w:t>
      </w:r>
      <w:r>
        <w:rPr>
          <w:rFonts w:eastAsia="Times New Roman" w:cs="Times New Roman"/>
          <w:kern w:val="0"/>
          <w:szCs w:val="28"/>
          <w:lang w:val="uk-UA"/>
          <w14:ligatures w14:val="none"/>
        </w:rPr>
        <w:t xml:space="preserve"> представив використання ШІ в інклюзивній освіті. На його думку штучний інтелект в інклюзивній освіті - це не заміна вчителя, а інструмент, який допомагає зробити навчання доступнішим, зрозумілішим і гнучкішим для кожної дитини, незалежно від її освітніх потреб. Цінність ШІ саме в тому, що він дозволяє персоналізувати навчання. Тобто, одна і та сама тема може бути подана по-різному: у вигляді короткого тексту, аудіопояснення, візуальної схеми, покрокової інструкції або серії простіших вправ.</w:t>
      </w:r>
    </w:p>
    <w:p w14:paraId="7E7C9926">
      <w:pPr>
        <w:pStyle w:val="7"/>
        <w:spacing w:before="0" w:beforeAutospacing="0" w:after="0" w:afterAutospacing="0" w:line="276" w:lineRule="auto"/>
        <w:rPr>
          <w:sz w:val="28"/>
          <w:szCs w:val="28"/>
          <w:lang w:val="uk-UA"/>
        </w:rPr>
      </w:pPr>
      <w:r>
        <w:rPr>
          <w:rStyle w:val="6"/>
          <w:b w:val="0"/>
          <w:sz w:val="28"/>
          <w:szCs w:val="28"/>
          <w:lang w:val="uk-UA"/>
        </w:rPr>
        <w:t xml:space="preserve">Качуровська Любов Миколаївна звернула увагу на </w:t>
      </w:r>
      <w:r>
        <w:rPr>
          <w:sz w:val="28"/>
          <w:szCs w:val="28"/>
          <w:lang w:val="uk-UA"/>
        </w:rPr>
        <w:t>важливість ШІ не лише для дитини ООП, а і для вчителя, асистента вчителя, команди супроводу, батьків.</w:t>
      </w:r>
    </w:p>
    <w:p w14:paraId="271DC9E2">
      <w:pPr>
        <w:spacing w:after="0" w:line="276" w:lineRule="auto"/>
        <w:rPr>
          <w:rFonts w:eastAsia="Times New Roman" w:cs="Times New Roman"/>
          <w:kern w:val="0"/>
          <w:szCs w:val="28"/>
          <w:lang w:val="uk-UA"/>
          <w14:ligatures w14:val="none"/>
        </w:rPr>
      </w:pPr>
      <w:r>
        <w:rPr>
          <w:rFonts w:eastAsia="Times New Roman" w:cs="Times New Roman"/>
          <w:kern w:val="0"/>
          <w:szCs w:val="28"/>
          <w:lang w:val="uk-UA"/>
          <w14:ligatures w14:val="none"/>
        </w:rPr>
        <w:t xml:space="preserve">     А</w:t>
      </w:r>
      <w:r>
        <w:rPr>
          <w:rFonts w:eastAsia="Times New Roman" w:cs="Times New Roman"/>
          <w:bCs/>
          <w:kern w:val="0"/>
          <w:szCs w:val="28"/>
          <w:lang w:val="uk-UA"/>
          <w14:ligatures w14:val="none"/>
        </w:rPr>
        <w:t>систент вчителя в 1-Б класі</w:t>
      </w:r>
      <w:r>
        <w:rPr>
          <w:rFonts w:eastAsia="Times New Roman" w:cs="Times New Roman"/>
          <w:kern w:val="0"/>
          <w:szCs w:val="28"/>
          <w:lang w:val="uk-UA"/>
          <w14:ligatures w14:val="none"/>
        </w:rPr>
        <w:t xml:space="preserve"> Мац</w:t>
      </w:r>
      <w:r>
        <w:rPr>
          <w:rFonts w:eastAsia="Times New Roman" w:cs="Times New Roman"/>
          <w:bCs/>
          <w:kern w:val="0"/>
          <w:szCs w:val="28"/>
          <w:lang w:val="uk-UA"/>
          <w14:ligatures w14:val="none"/>
        </w:rPr>
        <w:t>ьопа Оксана Дмитрівна,</w:t>
      </w:r>
      <w:r>
        <w:rPr>
          <w:rFonts w:eastAsia="Times New Roman" w:cs="Times New Roman"/>
          <w:kern w:val="0"/>
          <w:szCs w:val="28"/>
          <w:lang w:val="uk-UA"/>
          <w14:ligatures w14:val="none"/>
        </w:rPr>
        <w:t xml:space="preserve"> яка працює перший рік, визначила ряд прийомів роботи, які є найважливішими:</w:t>
      </w:r>
    </w:p>
    <w:p w14:paraId="01A4E520">
      <w:pPr>
        <w:pStyle w:val="9"/>
        <w:numPr>
          <w:ilvl w:val="0"/>
          <w:numId w:val="1"/>
        </w:numPr>
        <w:spacing w:after="0" w:line="276" w:lineRule="auto"/>
        <w:ind w:left="0"/>
        <w:rPr>
          <w:rFonts w:eastAsia="Times New Roman" w:cs="Times New Roman"/>
          <w:kern w:val="0"/>
          <w:szCs w:val="28"/>
          <w:lang w:val="uk-UA"/>
          <w14:ligatures w14:val="none"/>
        </w:rPr>
      </w:pPr>
      <w:r>
        <w:rPr>
          <w:rFonts w:eastAsia="Times New Roman" w:cs="Times New Roman"/>
          <w:kern w:val="0"/>
          <w:szCs w:val="28"/>
          <w:lang w:val="uk-UA"/>
          <w14:ligatures w14:val="none"/>
        </w:rPr>
        <w:t>Прийняття та повага до індивідуальності дитини</w:t>
      </w:r>
    </w:p>
    <w:p w14:paraId="16784A48">
      <w:pPr>
        <w:pStyle w:val="9"/>
        <w:numPr>
          <w:ilvl w:val="0"/>
          <w:numId w:val="1"/>
        </w:numPr>
        <w:spacing w:after="0" w:line="276" w:lineRule="auto"/>
        <w:ind w:left="0"/>
        <w:rPr>
          <w:rFonts w:eastAsia="Times New Roman" w:cs="Times New Roman"/>
          <w:kern w:val="0"/>
          <w:szCs w:val="28"/>
          <w:lang w:val="uk-UA"/>
          <w14:ligatures w14:val="none"/>
        </w:rPr>
      </w:pPr>
      <w:r>
        <w:rPr>
          <w:rFonts w:eastAsia="Times New Roman" w:cs="Times New Roman"/>
          <w:kern w:val="0"/>
          <w:szCs w:val="28"/>
          <w:lang w:val="uk-UA"/>
          <w14:ligatures w14:val="none"/>
        </w:rPr>
        <w:t>Індивідуальний освітній маршрут</w:t>
      </w:r>
    </w:p>
    <w:p w14:paraId="1C2EC8B9">
      <w:pPr>
        <w:pStyle w:val="9"/>
        <w:numPr>
          <w:ilvl w:val="0"/>
          <w:numId w:val="1"/>
        </w:numPr>
        <w:spacing w:after="0" w:line="276" w:lineRule="auto"/>
        <w:ind w:left="0"/>
        <w:rPr>
          <w:rFonts w:eastAsia="Times New Roman" w:cs="Times New Roman"/>
          <w:kern w:val="0"/>
          <w:szCs w:val="28"/>
          <w:lang w:val="uk-UA"/>
          <w14:ligatures w14:val="none"/>
        </w:rPr>
      </w:pPr>
      <w:r>
        <w:rPr>
          <w:rFonts w:eastAsia="Times New Roman" w:cs="Times New Roman"/>
          <w:kern w:val="0"/>
          <w:szCs w:val="28"/>
          <w:lang w:val="uk-UA"/>
          <w14:ligatures w14:val="none"/>
        </w:rPr>
        <w:t>Поступовість і покроковість навчання</w:t>
      </w:r>
    </w:p>
    <w:p w14:paraId="229B53BD">
      <w:pPr>
        <w:pStyle w:val="9"/>
        <w:numPr>
          <w:ilvl w:val="0"/>
          <w:numId w:val="1"/>
        </w:numPr>
        <w:spacing w:after="0" w:line="276" w:lineRule="auto"/>
        <w:ind w:left="0"/>
        <w:rPr>
          <w:rFonts w:eastAsia="Times New Roman" w:cs="Times New Roman"/>
          <w:kern w:val="0"/>
          <w:szCs w:val="28"/>
          <w:lang w:val="uk-UA"/>
          <w14:ligatures w14:val="none"/>
        </w:rPr>
      </w:pPr>
      <w:r>
        <w:rPr>
          <w:rFonts w:eastAsia="Times New Roman" w:cs="Times New Roman"/>
          <w:kern w:val="0"/>
          <w:szCs w:val="28"/>
          <w:lang w:val="uk-UA"/>
          <w14:ligatures w14:val="none"/>
        </w:rPr>
        <w:t>Опора на сильні сторони</w:t>
      </w:r>
    </w:p>
    <w:p w14:paraId="16B88418">
      <w:pPr>
        <w:pStyle w:val="9"/>
        <w:numPr>
          <w:ilvl w:val="0"/>
          <w:numId w:val="1"/>
        </w:numPr>
        <w:spacing w:after="0" w:line="276" w:lineRule="auto"/>
        <w:ind w:left="0"/>
        <w:rPr>
          <w:rFonts w:eastAsia="Times New Roman" w:cs="Times New Roman"/>
          <w:kern w:val="0"/>
          <w:szCs w:val="28"/>
          <w:lang w:val="uk-UA"/>
          <w14:ligatures w14:val="none"/>
        </w:rPr>
      </w:pPr>
      <w:r>
        <w:rPr>
          <w:rFonts w:eastAsia="Times New Roman" w:cs="Times New Roman"/>
          <w:kern w:val="0"/>
          <w:szCs w:val="28"/>
          <w:lang w:val="uk-UA"/>
          <w14:ligatures w14:val="none"/>
        </w:rPr>
        <w:t>Почергове використання різних методів та форм навчання</w:t>
      </w:r>
    </w:p>
    <w:p w14:paraId="19727752">
      <w:pPr>
        <w:pStyle w:val="9"/>
        <w:numPr>
          <w:ilvl w:val="0"/>
          <w:numId w:val="1"/>
        </w:numPr>
        <w:spacing w:after="0" w:line="276" w:lineRule="auto"/>
        <w:ind w:left="0"/>
        <w:rPr>
          <w:rFonts w:eastAsia="Times New Roman" w:cs="Times New Roman"/>
          <w:kern w:val="0"/>
          <w:szCs w:val="28"/>
          <w:lang w:val="uk-UA"/>
          <w14:ligatures w14:val="none"/>
        </w:rPr>
      </w:pPr>
      <w:r>
        <w:rPr>
          <w:rFonts w:eastAsia="Times New Roman" w:cs="Times New Roman"/>
          <w:kern w:val="0"/>
          <w:szCs w:val="28"/>
          <w:lang w:val="uk-UA"/>
          <w14:ligatures w14:val="none"/>
        </w:rPr>
        <w:t>Емоційна підтримка та створення ситуації успіх</w:t>
      </w:r>
    </w:p>
    <w:p w14:paraId="2AD0AB43">
      <w:pPr>
        <w:pStyle w:val="9"/>
        <w:numPr>
          <w:ilvl w:val="0"/>
          <w:numId w:val="1"/>
        </w:numPr>
        <w:spacing w:after="0" w:line="276" w:lineRule="auto"/>
        <w:ind w:left="0"/>
        <w:rPr>
          <w:rFonts w:eastAsia="Times New Roman" w:cs="Times New Roman"/>
          <w:kern w:val="0"/>
          <w:szCs w:val="28"/>
          <w:lang w:val="uk-UA"/>
          <w14:ligatures w14:val="none"/>
        </w:rPr>
      </w:pPr>
      <w:r>
        <w:rPr>
          <w:rFonts w:eastAsia="Times New Roman" w:cs="Times New Roman"/>
          <w:kern w:val="0"/>
          <w:szCs w:val="28"/>
          <w:lang w:val="uk-UA"/>
          <w14:ligatures w14:val="none"/>
        </w:rPr>
        <w:t>Розвиток соціальних навичок</w:t>
      </w:r>
    </w:p>
    <w:p w14:paraId="01BA933D">
      <w:pPr>
        <w:spacing w:after="0" w:line="276" w:lineRule="auto"/>
        <w:rPr>
          <w:rFonts w:eastAsia="Times New Roman" w:cs="Times New Roman"/>
          <w:kern w:val="0"/>
          <w:szCs w:val="28"/>
          <w:lang w:val="uk-UA"/>
          <w14:ligatures w14:val="none"/>
        </w:rPr>
      </w:pPr>
      <w:r>
        <w:rPr>
          <w:rFonts w:eastAsia="Times New Roman" w:cs="Times New Roman"/>
          <w:bCs/>
          <w:kern w:val="0"/>
          <w:szCs w:val="28"/>
          <w:lang w:val="uk-UA"/>
          <w14:ligatures w14:val="none"/>
        </w:rPr>
        <w:t xml:space="preserve">       Никорич Людмила Іванівна, асистент вчителя в 2-Б класі,</w:t>
      </w:r>
      <w:r>
        <w:rPr>
          <w:rFonts w:eastAsia="Times New Roman" w:cs="Times New Roman"/>
          <w:kern w:val="0"/>
          <w:szCs w:val="28"/>
          <w:lang w:val="uk-UA"/>
          <w14:ligatures w14:val="none"/>
        </w:rPr>
        <w:t xml:space="preserve">  зі свого досвіду роботи зупинилась на найефективніших :методах і формах та роботи: постійна співпраця всіх учасників інклюзивного навчання (команди супроводу); систематична співпраця з батьками; мотивація навчання; систематичне повторення попереднього матеріалу перед уроком; багаторазове повторення на уроці; виокремлення найважливішого (використання текстів з опорними картинками для основних слів, картки- опори з ключовими словами-термінами, спрощеними правилами); позитивна підтримка учня; контроль та коригування записів учня. робота за зразком.</w:t>
      </w:r>
    </w:p>
    <w:p w14:paraId="662E87EE">
      <w:pPr>
        <w:spacing w:after="0" w:line="276" w:lineRule="auto"/>
        <w:rPr>
          <w:rFonts w:cs="Times New Roman"/>
          <w:szCs w:val="28"/>
          <w:lang w:val="uk-UA"/>
        </w:rPr>
      </w:pPr>
      <w:r>
        <w:rPr>
          <w:rFonts w:eastAsia="Times New Roman" w:cs="Times New Roman"/>
          <w:kern w:val="0"/>
          <w:szCs w:val="28"/>
          <w:lang w:val="uk-UA"/>
          <w14:ligatures w14:val="none"/>
        </w:rPr>
        <w:t xml:space="preserve">           На засіданні 22 травня 2026 року </w:t>
      </w:r>
      <w:r>
        <w:rPr>
          <w:rFonts w:cs="Times New Roman"/>
          <w:szCs w:val="28"/>
          <w:lang w:val="uk-UA"/>
        </w:rPr>
        <w:t>було підведено підсумки роботи об’єднання асистентів вчителів та визначено напрямки роботи на наступний навчальний рік. Форма проведення: Педагогічний консиліум.</w:t>
      </w:r>
    </w:p>
    <w:p w14:paraId="7ECF6350">
      <w:pPr>
        <w:pStyle w:val="7"/>
        <w:shd w:val="clear" w:color="auto" w:fill="FFFFFF"/>
        <w:spacing w:before="0" w:beforeAutospacing="0" w:after="0" w:afterAutospacing="0" w:line="276" w:lineRule="auto"/>
        <w:ind w:firstLine="567"/>
        <w:jc w:val="both"/>
        <w:rPr>
          <w:color w:val="333333"/>
          <w:sz w:val="28"/>
          <w:szCs w:val="28"/>
          <w:lang w:val="uk-UA"/>
        </w:rPr>
      </w:pPr>
      <w:r>
        <w:rPr>
          <w:color w:val="333333"/>
          <w:sz w:val="28"/>
          <w:szCs w:val="28"/>
          <w:lang w:val="uk-UA"/>
        </w:rPr>
        <w:t xml:space="preserve">   Впродовж року асистенти вчителів надавали допомогу під час уроків та заходів в інклюзивних класах, здійснювали соціально-педагогічний супровід дітей з ООП. </w:t>
      </w:r>
    </w:p>
    <w:p w14:paraId="035450FC">
      <w:pPr>
        <w:pStyle w:val="7"/>
        <w:shd w:val="clear" w:color="auto" w:fill="FFFFFF"/>
        <w:spacing w:before="0" w:beforeAutospacing="0" w:after="0" w:afterAutospacing="0" w:line="276" w:lineRule="auto"/>
        <w:ind w:firstLine="567"/>
        <w:jc w:val="both"/>
        <w:rPr>
          <w:color w:val="333333"/>
          <w:sz w:val="28"/>
          <w:szCs w:val="28"/>
          <w:lang w:val="uk-UA"/>
        </w:rPr>
      </w:pPr>
      <w:r>
        <w:rPr>
          <w:color w:val="333333"/>
          <w:sz w:val="28"/>
          <w:szCs w:val="28"/>
          <w:lang w:val="uk-UA"/>
        </w:rPr>
        <w:t>Освітню роботу здійснювали на основі річного плану роботи асистента, виконуючи обов’язки, визначені посадовою інструкцією, та оформляли відповідну педагогічну документацію.</w:t>
      </w:r>
    </w:p>
    <w:p w14:paraId="6ACBA23F">
      <w:pPr>
        <w:pStyle w:val="7"/>
        <w:shd w:val="clear" w:color="auto" w:fill="FFFFFF"/>
        <w:spacing w:before="0" w:beforeAutospacing="0" w:after="0" w:afterAutospacing="0" w:line="276" w:lineRule="auto"/>
        <w:ind w:firstLine="567"/>
        <w:jc w:val="both"/>
        <w:rPr>
          <w:color w:val="333333"/>
          <w:sz w:val="28"/>
          <w:szCs w:val="28"/>
          <w:lang w:val="uk-UA"/>
        </w:rPr>
      </w:pPr>
      <w:r>
        <w:rPr>
          <w:color w:val="333333"/>
          <w:sz w:val="28"/>
          <w:szCs w:val="28"/>
          <w:lang w:val="uk-UA"/>
        </w:rPr>
        <w:t>Спостереження про успіхи та труднощі дітей з ООП фіксували в журналі роботи та обліку спостережень за розвитком дитини з ООП в умовах інклюзивного навчання.</w:t>
      </w:r>
    </w:p>
    <w:p w14:paraId="5B832F12">
      <w:pPr>
        <w:pStyle w:val="7"/>
        <w:shd w:val="clear" w:color="auto" w:fill="FFFFFF"/>
        <w:spacing w:before="0" w:beforeAutospacing="0" w:after="0" w:afterAutospacing="0" w:line="276" w:lineRule="auto"/>
        <w:ind w:firstLine="567"/>
        <w:jc w:val="both"/>
        <w:rPr>
          <w:color w:val="333333"/>
          <w:sz w:val="28"/>
          <w:szCs w:val="28"/>
          <w:lang w:val="uk-UA"/>
        </w:rPr>
      </w:pPr>
      <w:r>
        <w:rPr>
          <w:color w:val="333333"/>
          <w:sz w:val="28"/>
          <w:szCs w:val="28"/>
          <w:lang w:val="uk-UA"/>
        </w:rPr>
        <w:t>Згідно програми розвитку дитини виховну роботу було спрямовано на</w:t>
      </w:r>
    </w:p>
    <w:p w14:paraId="2B540A77">
      <w:pPr>
        <w:pStyle w:val="7"/>
        <w:shd w:val="clear" w:color="auto" w:fill="FFFFFF"/>
        <w:spacing w:before="0" w:beforeAutospacing="0" w:after="0" w:afterAutospacing="0" w:line="276" w:lineRule="auto"/>
        <w:jc w:val="both"/>
        <w:rPr>
          <w:color w:val="333333"/>
          <w:sz w:val="28"/>
          <w:szCs w:val="28"/>
          <w:lang w:val="uk-UA"/>
        </w:rPr>
      </w:pPr>
      <w:r>
        <w:rPr>
          <w:color w:val="333333"/>
          <w:sz w:val="28"/>
          <w:szCs w:val="28"/>
          <w:lang w:val="uk-UA"/>
        </w:rPr>
        <w:t>формування здорового способу життя дитини та її соціалізацію, оскільки</w:t>
      </w:r>
    </w:p>
    <w:p w14:paraId="2347E7AC">
      <w:pPr>
        <w:pStyle w:val="7"/>
        <w:shd w:val="clear" w:color="auto" w:fill="FFFFFF"/>
        <w:spacing w:before="0" w:beforeAutospacing="0" w:after="0" w:afterAutospacing="0" w:line="276" w:lineRule="auto"/>
        <w:jc w:val="both"/>
        <w:rPr>
          <w:color w:val="333333"/>
          <w:sz w:val="28"/>
          <w:szCs w:val="28"/>
          <w:lang w:val="uk-UA"/>
        </w:rPr>
      </w:pPr>
      <w:r>
        <w:rPr>
          <w:color w:val="333333"/>
          <w:sz w:val="28"/>
          <w:szCs w:val="28"/>
          <w:lang w:val="uk-UA"/>
        </w:rPr>
        <w:t>складові здорового способу життя: фізична, психічна, духовна, соціальна є</w:t>
      </w:r>
    </w:p>
    <w:p w14:paraId="63F431FA">
      <w:pPr>
        <w:pStyle w:val="7"/>
        <w:shd w:val="clear" w:color="auto" w:fill="FFFFFF"/>
        <w:spacing w:before="0" w:beforeAutospacing="0" w:after="0" w:afterAutospacing="0" w:line="276" w:lineRule="auto"/>
        <w:jc w:val="both"/>
        <w:rPr>
          <w:color w:val="333333"/>
          <w:sz w:val="28"/>
          <w:szCs w:val="28"/>
          <w:lang w:val="uk-UA"/>
        </w:rPr>
      </w:pPr>
      <w:r>
        <w:rPr>
          <w:color w:val="333333"/>
          <w:sz w:val="28"/>
          <w:szCs w:val="28"/>
          <w:lang w:val="uk-UA"/>
        </w:rPr>
        <w:t>стержнем підготовки дитини до життя, успішної реалізації особистості та її</w:t>
      </w:r>
    </w:p>
    <w:p w14:paraId="3EF07F1E">
      <w:pPr>
        <w:pStyle w:val="7"/>
        <w:shd w:val="clear" w:color="auto" w:fill="FFFFFF"/>
        <w:spacing w:before="0" w:beforeAutospacing="0" w:after="0" w:afterAutospacing="0" w:line="276" w:lineRule="auto"/>
        <w:jc w:val="both"/>
        <w:rPr>
          <w:color w:val="333333"/>
          <w:sz w:val="28"/>
          <w:szCs w:val="28"/>
          <w:lang w:val="uk-UA"/>
        </w:rPr>
      </w:pPr>
      <w:r>
        <w:rPr>
          <w:color w:val="333333"/>
          <w:sz w:val="28"/>
          <w:szCs w:val="28"/>
          <w:lang w:val="uk-UA"/>
        </w:rPr>
        <w:t>творчого потенціалу.</w:t>
      </w:r>
    </w:p>
    <w:p w14:paraId="1EBD2E36">
      <w:pPr>
        <w:pStyle w:val="7"/>
        <w:shd w:val="clear" w:color="auto" w:fill="FFFFFF"/>
        <w:spacing w:before="0" w:beforeAutospacing="0" w:after="0" w:afterAutospacing="0" w:line="276" w:lineRule="auto"/>
        <w:jc w:val="both"/>
        <w:rPr>
          <w:color w:val="333333"/>
          <w:sz w:val="28"/>
          <w:szCs w:val="28"/>
          <w:lang w:val="uk-UA"/>
        </w:rPr>
      </w:pPr>
    </w:p>
    <w:p w14:paraId="223AFA3A">
      <w:pPr>
        <w:pStyle w:val="7"/>
        <w:shd w:val="clear" w:color="auto" w:fill="FFFFFF"/>
        <w:spacing w:before="0" w:beforeAutospacing="0" w:after="0" w:afterAutospacing="0" w:line="276" w:lineRule="auto"/>
        <w:ind w:firstLine="567"/>
        <w:jc w:val="center"/>
        <w:rPr>
          <w:b/>
          <w:color w:val="333333"/>
          <w:sz w:val="28"/>
          <w:szCs w:val="28"/>
          <w:lang w:val="uk-UA"/>
        </w:rPr>
      </w:pPr>
      <w:r>
        <w:rPr>
          <w:b/>
          <w:color w:val="333333"/>
          <w:sz w:val="28"/>
          <w:szCs w:val="28"/>
          <w:lang w:val="uk-UA"/>
        </w:rPr>
        <w:t>Заходи проведені асистентами вчителів</w:t>
      </w:r>
    </w:p>
    <w:p w14:paraId="414A2F37">
      <w:pPr>
        <w:spacing w:after="0" w:line="276" w:lineRule="auto"/>
        <w:rPr>
          <w:rFonts w:eastAsia="Times New Roman" w:cs="Times New Roman"/>
          <w:kern w:val="0"/>
          <w:szCs w:val="28"/>
          <w:lang w:val="uk-UA"/>
          <w14:ligatures w14:val="none"/>
        </w:rPr>
      </w:pPr>
      <w:r>
        <w:rPr>
          <w:rFonts w:cs="Times New Roman"/>
          <w:szCs w:val="28"/>
          <w:lang w:val="uk-UA"/>
        </w:rPr>
        <w:t xml:space="preserve">        Під час тижня інклюзивної освіти проведено 8 грудня 2025 р. свято «Ігрова скарбничка Святого Миколая».  Відбувся </w:t>
      </w:r>
      <w:r>
        <w:rPr>
          <w:rFonts w:eastAsia="Times New Roman" w:cs="Times New Roman"/>
          <w:kern w:val="0"/>
          <w:szCs w:val="28"/>
          <w:lang w:val="uk-UA"/>
          <w14:ligatures w14:val="none"/>
        </w:rPr>
        <w:t>справжній марафон ігор, сміху та неймовірних пригод. Діти не просто гралися, а й демонстрували свої найкращі таланти та старання! Дорослі їх в цьому щиро підтримували.</w:t>
      </w:r>
      <w:r>
        <w:rPr>
          <w:rFonts w:eastAsia="Times New Roman" w:cs="Times New Roman"/>
          <w:kern w:val="0"/>
          <w:szCs w:val="28"/>
          <w:lang w:val="uk-UA"/>
          <w14:ligatures w14:val="none"/>
        </w:rPr>
        <w:br w:type="textWrapping"/>
      </w:r>
      <w:r>
        <w:rPr>
          <w:rFonts w:eastAsia="Times New Roman" w:cs="Times New Roman"/>
          <w:kern w:val="0"/>
          <w:szCs w:val="28"/>
          <w:lang w:val="uk-UA"/>
          <w14:ligatures w14:val="none"/>
        </w:rPr>
        <w:t>І кульмінація свята — візит довгоочікуваного гостя! Кожна дитина отримала подарунок, як підтвердження того, що наполегливість, праця та віра у себе завжди винагороджуються.</w:t>
      </w:r>
    </w:p>
    <w:p w14:paraId="6CCC358F">
      <w:pPr>
        <w:pStyle w:val="7"/>
        <w:spacing w:before="0" w:beforeAutospacing="0" w:after="0" w:afterAutospacing="0" w:line="276" w:lineRule="auto"/>
        <w:rPr>
          <w:sz w:val="28"/>
          <w:szCs w:val="28"/>
          <w:lang w:val="uk-UA"/>
        </w:rPr>
      </w:pPr>
      <w:r>
        <w:fldChar w:fldCharType="begin"/>
      </w:r>
      <w:r>
        <w:instrText xml:space="preserve"> HYPERLINK "https://www.facebook.com/reel/3014204042301387/" </w:instrText>
      </w:r>
      <w:r>
        <w:fldChar w:fldCharType="separate"/>
      </w:r>
      <w:r>
        <w:rPr>
          <w:rStyle w:val="5"/>
          <w:sz w:val="28"/>
          <w:szCs w:val="28"/>
          <w:lang w:val="uk-UA"/>
        </w:rPr>
        <w:t>https://www.facebook.com/reel/3014204042301387/</w:t>
      </w:r>
      <w:r>
        <w:rPr>
          <w:rStyle w:val="5"/>
          <w:sz w:val="28"/>
          <w:szCs w:val="28"/>
          <w:lang w:val="uk-UA"/>
        </w:rPr>
        <w:fldChar w:fldCharType="end"/>
      </w:r>
    </w:p>
    <w:p w14:paraId="59A41F12">
      <w:pPr>
        <w:pStyle w:val="7"/>
        <w:spacing w:before="0" w:beforeAutospacing="0" w:after="0" w:afterAutospacing="0" w:line="276" w:lineRule="auto"/>
        <w:rPr>
          <w:sz w:val="28"/>
          <w:szCs w:val="28"/>
          <w:lang w:val="uk-UA" w:eastAsia="en-US"/>
        </w:rPr>
      </w:pPr>
      <w:r>
        <w:rPr>
          <w:sz w:val="28"/>
          <w:szCs w:val="28"/>
          <w:lang w:val="uk-UA" w:eastAsia="en-US"/>
        </w:rPr>
        <w:t xml:space="preserve">         У арт просторі культурного і творчого дозвілля "Рогізна" КБУ "КМЦ "Садгора" м.Чернівців" 26 лютого 2026 року вдруге відбувся благодійний фестиваль творчості дітей та молоді з інвалідністю "Щирі серця". Асистенти вчителів  1-А, 5-А, 7-А класів залучили до участі дітей з ООП.  Свою творчість діти преставили у грі на синтезаторі, виготовленні м'яких іграшок, аплікацій. </w:t>
      </w:r>
    </w:p>
    <w:p w14:paraId="1F3E8B83">
      <w:pPr>
        <w:spacing w:after="0" w:line="276" w:lineRule="auto"/>
        <w:rPr>
          <w:rStyle w:val="5"/>
          <w:rFonts w:eastAsia="Times New Roman" w:cs="Times New Roman"/>
          <w:szCs w:val="28"/>
          <w:lang w:val="uk-UA"/>
        </w:rPr>
      </w:pPr>
      <w:r>
        <w:fldChar w:fldCharType="begin"/>
      </w:r>
      <w:r>
        <w:instrText xml:space="preserve"> HYPERLINK "https://www.facebook.com/photo/?fbid=1969518860308518&amp;set=pcb.4329785193943978%20%20%20%20%20%20" </w:instrText>
      </w:r>
      <w:r>
        <w:fldChar w:fldCharType="separate"/>
      </w:r>
      <w:r>
        <w:rPr>
          <w:rStyle w:val="5"/>
          <w:rFonts w:eastAsia="Times New Roman" w:cs="Times New Roman"/>
          <w:kern w:val="0"/>
          <w:szCs w:val="28"/>
          <w:lang w:val="uk-UA" w:eastAsia="ru-RU"/>
          <w14:ligatures w14:val="none"/>
        </w:rPr>
        <w:t>https://www.facebook.com/photo/?fbid=1969518860308518&amp;set=pcb.4329785193943978</w:t>
      </w:r>
      <w:r>
        <w:rPr>
          <w:rStyle w:val="5"/>
          <w:rFonts w:eastAsia="Times New Roman" w:cs="Times New Roman"/>
          <w:szCs w:val="28"/>
          <w:lang w:val="uk-UA"/>
        </w:rPr>
        <w:t xml:space="preserve">     </w:t>
      </w:r>
      <w:r>
        <w:rPr>
          <w:rStyle w:val="5"/>
          <w:rFonts w:eastAsia="Times New Roman" w:cs="Times New Roman"/>
          <w:szCs w:val="28"/>
          <w:lang w:val="uk-UA"/>
        </w:rPr>
        <w:fldChar w:fldCharType="end"/>
      </w:r>
      <w:r>
        <w:rPr>
          <w:rFonts w:eastAsia="Times New Roman" w:cs="Times New Roman"/>
          <w:szCs w:val="28"/>
          <w:lang w:val="uk-UA"/>
        </w:rPr>
        <w:t xml:space="preserve"> </w:t>
      </w:r>
    </w:p>
    <w:p w14:paraId="47B1BA63">
      <w:pPr>
        <w:pStyle w:val="10"/>
        <w:tabs>
          <w:tab w:val="left" w:pos="1270"/>
        </w:tabs>
        <w:spacing w:after="0" w:line="276" w:lineRule="auto"/>
        <w:rPr>
          <w:rFonts w:ascii="Times New Roman" w:hAnsi="Times New Roman"/>
          <w:bCs/>
          <w:iCs/>
          <w:color w:val="161F38"/>
          <w:sz w:val="28"/>
          <w:szCs w:val="28"/>
          <w:shd w:val="clear" w:color="auto" w:fill="FFFFFF"/>
          <w:lang w:val="uk-UA"/>
        </w:rPr>
      </w:pPr>
      <w:r>
        <w:rPr>
          <w:rStyle w:val="6"/>
          <w:rFonts w:ascii="Times New Roman" w:hAnsi="Times New Roman"/>
          <w:b w:val="0"/>
          <w:color w:val="161F38"/>
          <w:sz w:val="28"/>
          <w:szCs w:val="28"/>
          <w:shd w:val="clear" w:color="auto" w:fill="FFFFFF"/>
          <w:lang w:val="uk-UA"/>
        </w:rPr>
        <w:t xml:space="preserve">         Творчість, що об’єднує: Великодній майстер-клас, проведений 11 квітня 2026 року. </w:t>
      </w:r>
      <w:r>
        <w:rPr>
          <w:rStyle w:val="6"/>
          <w:rFonts w:ascii="Times New Roman" w:hAnsi="Times New Roman"/>
          <w:b w:val="0"/>
          <w:iCs/>
          <w:color w:val="161F38"/>
          <w:sz w:val="28"/>
          <w:szCs w:val="28"/>
          <w:shd w:val="clear" w:color="auto" w:fill="FFFFFF"/>
          <w:lang w:val="uk-UA"/>
        </w:rPr>
        <w:t>Об'єднання асистентів вчителів організувала особливу зустріч, присвячену створенню святкового декору. Разом з дітьми занурилися у світ яскравих кольорів та весняних символів. Кожен учасник зміг проявити свою фантазію, створюючи унікальну великодню поробку, яка стане справжньою окрасою дому. Головною метою заходу було не лише навчитися новим технікам рукоділля, а й провести час у колі друзів. У нашій гімназії ми віримо, що спільна праця та творчість — це найкращий спосіб відчути підтримку один одного та зарядитися позитивом.</w:t>
      </w:r>
      <w:r>
        <w:rPr>
          <w:rFonts w:ascii="Times New Roman" w:hAnsi="Times New Roman"/>
          <w:sz w:val="28"/>
          <w:szCs w:val="28"/>
          <w:lang w:val="uk-UA"/>
        </w:rPr>
        <w:tab/>
      </w:r>
    </w:p>
    <w:p w14:paraId="161C4415">
      <w:pPr>
        <w:pStyle w:val="10"/>
        <w:tabs>
          <w:tab w:val="left" w:pos="1270"/>
        </w:tabs>
        <w:spacing w:after="0" w:line="276" w:lineRule="auto"/>
        <w:jc w:val="both"/>
        <w:rPr>
          <w:rFonts w:ascii="Times New Roman" w:hAnsi="Times New Roman"/>
          <w:sz w:val="28"/>
          <w:szCs w:val="28"/>
          <w:lang w:val="uk-UA"/>
        </w:rPr>
      </w:pPr>
      <w:r>
        <w:fldChar w:fldCharType="begin"/>
      </w:r>
      <w:r>
        <w:instrText xml:space="preserve"> HYPERLINK "https://zosh37.com.ua/tvorchist-shho-obyednuye-velykodnij-majster-klas-u-gimnaziyi-%E2%84%9619/" </w:instrText>
      </w:r>
      <w:r>
        <w:fldChar w:fldCharType="separate"/>
      </w:r>
      <w:r>
        <w:rPr>
          <w:rStyle w:val="5"/>
          <w:rFonts w:ascii="Times New Roman" w:hAnsi="Times New Roman"/>
          <w:sz w:val="28"/>
          <w:szCs w:val="28"/>
          <w:lang w:val="uk-UA"/>
        </w:rPr>
        <w:t>https://zosh37.com.ua/tvorchist-shho-obyednuye-velykodnij-majster-klas-u-gimnaziyi-%E2%84%9619/</w:t>
      </w:r>
      <w:r>
        <w:rPr>
          <w:rStyle w:val="5"/>
          <w:rFonts w:ascii="Times New Roman" w:hAnsi="Times New Roman"/>
          <w:sz w:val="28"/>
          <w:szCs w:val="28"/>
          <w:lang w:val="uk-UA"/>
        </w:rPr>
        <w:fldChar w:fldCharType="end"/>
      </w:r>
    </w:p>
    <w:p w14:paraId="7335D5AE">
      <w:pPr>
        <w:pStyle w:val="10"/>
        <w:tabs>
          <w:tab w:val="left" w:pos="1270"/>
        </w:tabs>
        <w:spacing w:after="0" w:line="276" w:lineRule="auto"/>
        <w:jc w:val="both"/>
        <w:rPr>
          <w:rFonts w:ascii="Times New Roman" w:hAnsi="Times New Roman"/>
          <w:sz w:val="28"/>
          <w:szCs w:val="28"/>
          <w:lang w:val="uk-UA"/>
        </w:rPr>
      </w:pPr>
      <w:r>
        <w:fldChar w:fldCharType="begin"/>
      </w:r>
      <w:r>
        <w:instrText xml:space="preserve"> HYPERLINK "https://liubov.kachurovska.blog/%D1%82%D0%B2%D0%BE%D1%80%D1%87%D0%B0-%D0%BC%D0%B0%D0%B9%D1%81%D1%82%D0%B5%D1%80%D0%BD%D1%8F/" </w:instrText>
      </w:r>
      <w:r>
        <w:fldChar w:fldCharType="separate"/>
      </w:r>
      <w:r>
        <w:rPr>
          <w:rStyle w:val="5"/>
          <w:rFonts w:ascii="Times New Roman" w:hAnsi="Times New Roman"/>
          <w:sz w:val="28"/>
          <w:szCs w:val="28"/>
          <w:lang w:val="uk-UA"/>
        </w:rPr>
        <w:t>https://liubov.kachurovska.blog/%D1%82%D0%B2%D0%BE%D1%80%D1%87%D0%B0-%D0%BC%D0%B0%D0%B9%D1%81%D1%82%D0%B5%D1%80%D0%BD%D1%8F/</w:t>
      </w:r>
      <w:r>
        <w:rPr>
          <w:rStyle w:val="5"/>
          <w:rFonts w:ascii="Times New Roman" w:hAnsi="Times New Roman"/>
          <w:sz w:val="28"/>
          <w:szCs w:val="28"/>
          <w:lang w:val="uk-UA"/>
        </w:rPr>
        <w:fldChar w:fldCharType="end"/>
      </w:r>
    </w:p>
    <w:p w14:paraId="744B32CF">
      <w:pPr>
        <w:spacing w:after="0" w:line="276" w:lineRule="auto"/>
        <w:rPr>
          <w:rFonts w:cs="Times New Roman"/>
          <w:szCs w:val="28"/>
          <w:lang w:val="uk-UA"/>
        </w:rPr>
      </w:pPr>
      <w:r>
        <w:rPr>
          <w:rFonts w:cs="Times New Roman"/>
          <w:szCs w:val="28"/>
          <w:lang w:val="uk-UA"/>
        </w:rPr>
        <w:t xml:space="preserve">       Професійна спільнота вважає своєю головною метою – це  підвищення фахової майстерності та координація роботи для якісного супроводу дітей з особливими освітніми потребами.</w:t>
      </w:r>
    </w:p>
    <w:p w14:paraId="32E69AFD">
      <w:pPr>
        <w:spacing w:after="0" w:line="276" w:lineRule="auto"/>
        <w:rPr>
          <w:rFonts w:cs="Times New Roman"/>
          <w:szCs w:val="28"/>
          <w:lang w:val="uk-UA"/>
        </w:rPr>
      </w:pPr>
      <w:r>
        <w:rPr>
          <w:rFonts w:cs="Times New Roman"/>
          <w:szCs w:val="28"/>
          <w:lang w:val="uk-UA"/>
        </w:rPr>
        <w:t xml:space="preserve">      Для досягнення цієї мети спільнота ставить перед собою наступні ключові завдання:</w:t>
      </w:r>
    </w:p>
    <w:p w14:paraId="4E32B35F">
      <w:pPr>
        <w:pStyle w:val="9"/>
        <w:numPr>
          <w:ilvl w:val="0"/>
          <w:numId w:val="2"/>
        </w:numPr>
        <w:spacing w:after="0" w:line="276" w:lineRule="auto"/>
        <w:rPr>
          <w:rStyle w:val="6"/>
          <w:rFonts w:cs="Times New Roman"/>
          <w:b w:val="0"/>
          <w:bCs w:val="0"/>
          <w:szCs w:val="28"/>
          <w:lang w:val="uk-UA"/>
        </w:rPr>
      </w:pPr>
      <w:r>
        <w:rPr>
          <w:rStyle w:val="6"/>
          <w:rFonts w:cs="Times New Roman"/>
          <w:b w:val="0"/>
          <w:szCs w:val="28"/>
          <w:lang w:val="uk-UA"/>
        </w:rPr>
        <w:t>удосконалення інклюзивного середовища;</w:t>
      </w:r>
    </w:p>
    <w:p w14:paraId="2D98D52F">
      <w:pPr>
        <w:pStyle w:val="9"/>
        <w:numPr>
          <w:ilvl w:val="0"/>
          <w:numId w:val="2"/>
        </w:numPr>
        <w:spacing w:after="0" w:line="276" w:lineRule="auto"/>
        <w:rPr>
          <w:rStyle w:val="12"/>
          <w:rFonts w:cs="Times New Roman"/>
          <w:szCs w:val="28"/>
          <w:lang w:val="uk-UA"/>
        </w:rPr>
      </w:pPr>
      <w:r>
        <w:rPr>
          <w:rStyle w:val="6"/>
          <w:rFonts w:cs="Times New Roman"/>
          <w:b w:val="0"/>
          <w:szCs w:val="28"/>
          <w:lang w:val="uk-UA"/>
        </w:rPr>
        <w:t>методична та психологічна підтримка;</w:t>
      </w:r>
      <w:r>
        <w:rPr>
          <w:rStyle w:val="12"/>
          <w:rFonts w:cs="Times New Roman"/>
          <w:szCs w:val="28"/>
          <w:lang w:val="uk-UA"/>
        </w:rPr>
        <w:t xml:space="preserve"> </w:t>
      </w:r>
    </w:p>
    <w:p w14:paraId="59C61994">
      <w:pPr>
        <w:pStyle w:val="9"/>
        <w:numPr>
          <w:ilvl w:val="0"/>
          <w:numId w:val="2"/>
        </w:numPr>
        <w:spacing w:after="0" w:line="276" w:lineRule="auto"/>
        <w:rPr>
          <w:rStyle w:val="12"/>
          <w:rFonts w:cs="Times New Roman"/>
          <w:szCs w:val="28"/>
          <w:lang w:val="uk-UA"/>
        </w:rPr>
      </w:pPr>
      <w:r>
        <w:rPr>
          <w:rStyle w:val="6"/>
          <w:rFonts w:cs="Times New Roman"/>
          <w:b w:val="0"/>
          <w:szCs w:val="28"/>
          <w:lang w:val="uk-UA"/>
        </w:rPr>
        <w:t>робота з ІПР (</w:t>
      </w:r>
      <w:r>
        <w:rPr>
          <w:rStyle w:val="12"/>
          <w:rFonts w:cs="Times New Roman"/>
          <w:szCs w:val="28"/>
          <w:lang w:val="uk-UA"/>
        </w:rPr>
        <w:t xml:space="preserve"> допомога у веденні спостережень, фіксації успіхів дитини та впровадженні адаптованих матеріалів);</w:t>
      </w:r>
    </w:p>
    <w:p w14:paraId="4CBFFEEE">
      <w:pPr>
        <w:pStyle w:val="9"/>
        <w:numPr>
          <w:ilvl w:val="0"/>
          <w:numId w:val="2"/>
        </w:numPr>
        <w:spacing w:after="0" w:line="276" w:lineRule="auto"/>
        <w:rPr>
          <w:rStyle w:val="12"/>
          <w:rFonts w:cs="Times New Roman"/>
          <w:szCs w:val="28"/>
          <w:lang w:val="uk-UA"/>
        </w:rPr>
      </w:pPr>
      <w:r>
        <w:rPr>
          <w:rStyle w:val="6"/>
          <w:rFonts w:cs="Times New Roman"/>
          <w:b w:val="0"/>
          <w:szCs w:val="28"/>
          <w:lang w:val="uk-UA"/>
        </w:rPr>
        <w:t>корекція навчального матеріалу (</w:t>
      </w:r>
      <w:r>
        <w:rPr>
          <w:rStyle w:val="12"/>
          <w:rFonts w:cs="Times New Roman"/>
          <w:szCs w:val="28"/>
          <w:lang w:val="uk-UA"/>
        </w:rPr>
        <w:t>надання допомоги вчителю у спрощенні та адаптації завдань для дітей з ООП);</w:t>
      </w:r>
    </w:p>
    <w:p w14:paraId="74F4FF32">
      <w:pPr>
        <w:pStyle w:val="9"/>
        <w:numPr>
          <w:ilvl w:val="0"/>
          <w:numId w:val="2"/>
        </w:numPr>
        <w:spacing w:after="0" w:line="276" w:lineRule="auto"/>
        <w:rPr>
          <w:rStyle w:val="6"/>
          <w:rFonts w:cs="Times New Roman"/>
          <w:b w:val="0"/>
          <w:bCs w:val="0"/>
          <w:szCs w:val="28"/>
          <w:lang w:val="uk-UA"/>
        </w:rPr>
      </w:pPr>
      <w:r>
        <w:rPr>
          <w:rStyle w:val="6"/>
          <w:rFonts w:cs="Times New Roman"/>
          <w:b w:val="0"/>
          <w:szCs w:val="28"/>
          <w:lang w:val="uk-UA"/>
        </w:rPr>
        <w:t>робота з батьками.</w:t>
      </w:r>
    </w:p>
    <w:p w14:paraId="76F347AA">
      <w:pPr>
        <w:spacing w:after="0" w:line="276" w:lineRule="auto"/>
        <w:rPr>
          <w:rFonts w:cs="Times New Roman"/>
          <w:szCs w:val="28"/>
          <w:lang w:val="uk-UA"/>
        </w:rPr>
      </w:pPr>
      <w:r>
        <w:rPr>
          <w:rStyle w:val="6"/>
          <w:rFonts w:cs="Times New Roman"/>
          <w:b w:val="0"/>
          <w:szCs w:val="28"/>
          <w:lang w:val="uk-UA"/>
        </w:rPr>
        <w:t xml:space="preserve">    Ефективними факторами для розвитку потенціалу дитини з ООП є:</w:t>
      </w:r>
      <w:r>
        <w:rPr>
          <w:rStyle w:val="12"/>
          <w:rFonts w:cs="Times New Roman"/>
          <w:szCs w:val="28"/>
          <w:lang w:val="uk-UA"/>
        </w:rPr>
        <w:t xml:space="preserve"> </w:t>
      </w:r>
    </w:p>
    <w:p w14:paraId="6AD0C598">
      <w:pPr>
        <w:spacing w:after="0" w:line="276" w:lineRule="auto"/>
        <w:rPr>
          <w:rFonts w:eastAsia="Times New Roman" w:cs="Times New Roman"/>
          <w:bCs/>
          <w:kern w:val="0"/>
          <w:szCs w:val="28"/>
          <w:lang w:val="uk-UA"/>
          <w14:ligatures w14:val="none"/>
        </w:rPr>
      </w:pPr>
      <w:r>
        <w:rPr>
          <w:rFonts w:eastAsia="Times New Roman" w:cs="Times New Roman"/>
          <w:bCs/>
          <w:kern w:val="0"/>
          <w:szCs w:val="28"/>
          <w:lang w:val="uk-UA"/>
          <w14:ligatures w14:val="none"/>
        </w:rPr>
        <w:t>1. Безумовне прийняття та емоційний комфорт.</w:t>
      </w:r>
    </w:p>
    <w:p w14:paraId="069B7D6C">
      <w:pPr>
        <w:spacing w:after="0" w:line="276" w:lineRule="auto"/>
        <w:rPr>
          <w:rFonts w:eastAsia="Times New Roman" w:cs="Times New Roman"/>
          <w:bCs/>
          <w:kern w:val="0"/>
          <w:szCs w:val="28"/>
          <w:lang w:val="uk-UA"/>
          <w14:ligatures w14:val="none"/>
        </w:rPr>
      </w:pPr>
      <w:r>
        <w:rPr>
          <w:rFonts w:eastAsia="Times New Roman" w:cs="Times New Roman"/>
          <w:bCs/>
          <w:kern w:val="0"/>
          <w:szCs w:val="28"/>
          <w:lang w:val="uk-UA"/>
          <w14:ligatures w14:val="none"/>
        </w:rPr>
        <w:t>2. Ефективна командна взаємодія (Команда супроводу).</w:t>
      </w:r>
    </w:p>
    <w:p w14:paraId="14E4CCBB">
      <w:pPr>
        <w:spacing w:after="0" w:line="276" w:lineRule="auto"/>
        <w:rPr>
          <w:rFonts w:eastAsia="Times New Roman" w:cs="Times New Roman"/>
          <w:bCs/>
          <w:kern w:val="0"/>
          <w:szCs w:val="28"/>
          <w:lang w:val="uk-UA"/>
          <w14:ligatures w14:val="none"/>
        </w:rPr>
      </w:pPr>
      <w:r>
        <w:rPr>
          <w:rFonts w:eastAsia="Times New Roman" w:cs="Times New Roman"/>
          <w:bCs/>
          <w:kern w:val="0"/>
          <w:szCs w:val="28"/>
          <w:lang w:val="uk-UA"/>
          <w14:ligatures w14:val="none"/>
        </w:rPr>
        <w:t>3. Гнучкість та індивідуалізація навчання.</w:t>
      </w:r>
    </w:p>
    <w:p w14:paraId="6D749564">
      <w:pPr>
        <w:spacing w:after="0" w:line="276" w:lineRule="auto"/>
        <w:rPr>
          <w:rFonts w:eastAsia="Times New Roman" w:cs="Times New Roman"/>
          <w:bCs/>
          <w:kern w:val="0"/>
          <w:szCs w:val="28"/>
          <w:lang w:val="uk-UA"/>
          <w14:ligatures w14:val="none"/>
        </w:rPr>
      </w:pPr>
      <w:r>
        <w:rPr>
          <w:rFonts w:eastAsia="Times New Roman" w:cs="Times New Roman"/>
          <w:bCs/>
          <w:kern w:val="0"/>
          <w:szCs w:val="28"/>
          <w:lang w:val="uk-UA"/>
          <w14:ligatures w14:val="none"/>
        </w:rPr>
        <w:t>4. Соціалізація та розвиток життєвих компетентностей.</w:t>
      </w:r>
    </w:p>
    <w:p w14:paraId="15ED35AD">
      <w:pPr>
        <w:spacing w:after="0" w:line="276" w:lineRule="auto"/>
        <w:ind w:firstLine="709"/>
        <w:jc w:val="both"/>
        <w:rPr>
          <w:rFonts w:cs="Times New Roman"/>
          <w:szCs w:val="28"/>
          <w:lang w:val="uk-UA"/>
        </w:rPr>
      </w:pPr>
    </w:p>
    <w:p w14:paraId="47480629">
      <w:pPr>
        <w:spacing w:after="0" w:line="276" w:lineRule="auto"/>
        <w:rPr>
          <w:rFonts w:cs="Times New Roman"/>
          <w:b/>
          <w:i/>
          <w:szCs w:val="28"/>
          <w:lang w:val="uk-UA"/>
        </w:rPr>
      </w:pPr>
      <w:r>
        <w:rPr>
          <w:rFonts w:cs="Times New Roman"/>
          <w:b/>
          <w:i/>
          <w:szCs w:val="28"/>
          <w:lang w:val="uk-UA"/>
        </w:rPr>
        <w:t xml:space="preserve">Керівник професійної спільноти </w:t>
      </w:r>
    </w:p>
    <w:p w14:paraId="6D5D6700">
      <w:pPr>
        <w:spacing w:after="0" w:line="276" w:lineRule="auto"/>
        <w:rPr>
          <w:rFonts w:cs="Times New Roman"/>
          <w:b/>
          <w:i/>
          <w:szCs w:val="28"/>
          <w:lang w:val="uk-UA"/>
        </w:rPr>
      </w:pPr>
      <w:r>
        <w:rPr>
          <w:rFonts w:cs="Times New Roman"/>
          <w:b/>
          <w:i/>
          <w:szCs w:val="28"/>
          <w:lang w:val="uk-UA"/>
        </w:rPr>
        <w:t>асистентів вчителів</w:t>
      </w:r>
    </w:p>
    <w:p w14:paraId="1FBF456F">
      <w:pPr>
        <w:spacing w:after="0" w:line="276" w:lineRule="auto"/>
        <w:rPr>
          <w:rFonts w:cs="Times New Roman"/>
          <w:b/>
          <w:szCs w:val="28"/>
          <w:lang w:val="uk-UA"/>
        </w:rPr>
      </w:pPr>
      <w:r>
        <w:rPr>
          <w:rFonts w:cs="Times New Roman"/>
          <w:b/>
          <w:szCs w:val="28"/>
          <w:lang w:val="uk-UA"/>
        </w:rPr>
        <w:t xml:space="preserve">Любов </w:t>
      </w:r>
      <w:r>
        <w:rPr>
          <w:rFonts w:cs="Times New Roman"/>
          <w:b/>
          <w:caps/>
          <w:szCs w:val="28"/>
          <w:lang w:val="uk-UA"/>
        </w:rPr>
        <w:t>Качуровська</w:t>
      </w:r>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00DAB"/>
    <w:multiLevelType w:val="multilevel"/>
    <w:tmpl w:val="6A300DA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C7439F9"/>
    <w:multiLevelType w:val="multilevel"/>
    <w:tmpl w:val="7C7439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EF1"/>
    <w:rsid w:val="00021A94"/>
    <w:rsid w:val="0005538C"/>
    <w:rsid w:val="000F0BD4"/>
    <w:rsid w:val="001324E1"/>
    <w:rsid w:val="0015391C"/>
    <w:rsid w:val="001F1722"/>
    <w:rsid w:val="002310E7"/>
    <w:rsid w:val="0029402D"/>
    <w:rsid w:val="002F68B4"/>
    <w:rsid w:val="00344C4F"/>
    <w:rsid w:val="003C6E09"/>
    <w:rsid w:val="003D2D09"/>
    <w:rsid w:val="00486998"/>
    <w:rsid w:val="0049614B"/>
    <w:rsid w:val="004E5BD4"/>
    <w:rsid w:val="00527348"/>
    <w:rsid w:val="00552134"/>
    <w:rsid w:val="00583EF1"/>
    <w:rsid w:val="005D1B12"/>
    <w:rsid w:val="0061462A"/>
    <w:rsid w:val="00646176"/>
    <w:rsid w:val="006C0B77"/>
    <w:rsid w:val="006D564F"/>
    <w:rsid w:val="006E10DF"/>
    <w:rsid w:val="006F6025"/>
    <w:rsid w:val="007104EF"/>
    <w:rsid w:val="00732814"/>
    <w:rsid w:val="007609EF"/>
    <w:rsid w:val="007658D4"/>
    <w:rsid w:val="007B3057"/>
    <w:rsid w:val="007C08E2"/>
    <w:rsid w:val="00802726"/>
    <w:rsid w:val="008242FF"/>
    <w:rsid w:val="0084068D"/>
    <w:rsid w:val="00870751"/>
    <w:rsid w:val="00873F8E"/>
    <w:rsid w:val="008D0CA7"/>
    <w:rsid w:val="008F141B"/>
    <w:rsid w:val="00922C48"/>
    <w:rsid w:val="00923B05"/>
    <w:rsid w:val="00952818"/>
    <w:rsid w:val="009816E8"/>
    <w:rsid w:val="0098638B"/>
    <w:rsid w:val="009C0145"/>
    <w:rsid w:val="009D4BBC"/>
    <w:rsid w:val="00A56335"/>
    <w:rsid w:val="00A62093"/>
    <w:rsid w:val="00A706D4"/>
    <w:rsid w:val="00AA1CCE"/>
    <w:rsid w:val="00AB5DD7"/>
    <w:rsid w:val="00AC43B4"/>
    <w:rsid w:val="00B23458"/>
    <w:rsid w:val="00B915B7"/>
    <w:rsid w:val="00BC72C8"/>
    <w:rsid w:val="00BE360E"/>
    <w:rsid w:val="00BE3849"/>
    <w:rsid w:val="00BE3AAD"/>
    <w:rsid w:val="00BF2E59"/>
    <w:rsid w:val="00C13EDF"/>
    <w:rsid w:val="00C43280"/>
    <w:rsid w:val="00C73B05"/>
    <w:rsid w:val="00CF6FB0"/>
    <w:rsid w:val="00D07319"/>
    <w:rsid w:val="00D30E9A"/>
    <w:rsid w:val="00E1088C"/>
    <w:rsid w:val="00E75C2E"/>
    <w:rsid w:val="00E9228E"/>
    <w:rsid w:val="00E976A9"/>
    <w:rsid w:val="00EA59DF"/>
    <w:rsid w:val="00ED4D07"/>
    <w:rsid w:val="00EE4070"/>
    <w:rsid w:val="00F12C76"/>
    <w:rsid w:val="00F13035"/>
    <w:rsid w:val="00F27BEE"/>
    <w:rsid w:val="00F714FA"/>
    <w:rsid w:val="00FB0808"/>
    <w:rsid w:val="00FC5595"/>
    <w:rsid w:val="00FE1F66"/>
    <w:rsid w:val="3F2630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40" w:lineRule="auto"/>
    </w:pPr>
    <w:rPr>
      <w:rFonts w:ascii="Times New Roman" w:hAnsi="Times New Roman" w:eastAsiaTheme="minorHAnsi" w:cstheme="minorBidi"/>
      <w:kern w:val="2"/>
      <w:sz w:val="28"/>
      <w:szCs w:val="22"/>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954F72" w:themeColor="followedHyperlink"/>
      <w:u w:val="single"/>
      <w14:textFill>
        <w14:solidFill>
          <w14:schemeClr w14:val="folHlink"/>
        </w14:solidFill>
      </w14:textFill>
    </w:rPr>
  </w:style>
  <w:style w:type="character" w:styleId="5">
    <w:name w:val="Hyperlink"/>
    <w:basedOn w:val="2"/>
    <w:unhideWhenUsed/>
    <w:uiPriority w:val="99"/>
    <w:rPr>
      <w:color w:val="0000FF"/>
      <w:u w:val="single"/>
    </w:rPr>
  </w:style>
  <w:style w:type="character" w:styleId="6">
    <w:name w:val="Strong"/>
    <w:basedOn w:val="2"/>
    <w:qFormat/>
    <w:uiPriority w:val="22"/>
    <w:rPr>
      <w:b/>
      <w:bCs/>
    </w:rPr>
  </w:style>
  <w:style w:type="paragraph" w:styleId="7">
    <w:name w:val="Normal (Web)"/>
    <w:basedOn w:val="1"/>
    <w:unhideWhenUsed/>
    <w:uiPriority w:val="99"/>
    <w:pPr>
      <w:spacing w:before="100" w:beforeAutospacing="1" w:after="100" w:afterAutospacing="1"/>
    </w:pPr>
    <w:rPr>
      <w:rFonts w:eastAsia="Times New Roman" w:cs="Times New Roman"/>
      <w:kern w:val="0"/>
      <w:sz w:val="24"/>
      <w:szCs w:val="24"/>
      <w:lang w:eastAsia="ru-RU"/>
      <w14:ligatures w14:val="none"/>
    </w:rPr>
  </w:style>
  <w:style w:type="character" w:customStyle="1" w:styleId="8">
    <w:name w:val="Unresolved Mention"/>
    <w:basedOn w:val="2"/>
    <w:semiHidden/>
    <w:unhideWhenUsed/>
    <w:uiPriority w:val="99"/>
    <w:rPr>
      <w:color w:val="605E5C"/>
      <w:shd w:val="clear" w:color="auto" w:fill="E1DFDD"/>
    </w:rPr>
  </w:style>
  <w:style w:type="paragraph" w:styleId="9">
    <w:name w:val="List Paragraph"/>
    <w:basedOn w:val="1"/>
    <w:qFormat/>
    <w:uiPriority w:val="34"/>
    <w:pPr>
      <w:ind w:left="720"/>
      <w:contextualSpacing/>
    </w:pPr>
  </w:style>
  <w:style w:type="paragraph" w:customStyle="1" w:styleId="10">
    <w:name w:val="Обычный1"/>
    <w:uiPriority w:val="0"/>
    <w:pPr>
      <w:suppressAutoHyphens/>
      <w:autoSpaceDN w:val="0"/>
      <w:spacing w:after="160" w:line="247" w:lineRule="auto"/>
      <w:textAlignment w:val="baseline"/>
    </w:pPr>
    <w:rPr>
      <w:rFonts w:ascii="Calibri" w:hAnsi="Calibri" w:eastAsia="Calibri" w:cs="Times New Roman"/>
      <w:kern w:val="0"/>
      <w:sz w:val="22"/>
      <w:szCs w:val="22"/>
      <w:lang w:val="en-GB" w:eastAsia="en-US" w:bidi="ar-SA"/>
      <w14:ligatures w14:val="none"/>
    </w:rPr>
  </w:style>
  <w:style w:type="paragraph" w:styleId="11">
    <w:name w:val="No Spacing"/>
    <w:qFormat/>
    <w:uiPriority w:val="1"/>
    <w:pPr>
      <w:spacing w:after="0" w:line="240" w:lineRule="auto"/>
    </w:pPr>
    <w:rPr>
      <w:rFonts w:ascii="Calibri" w:hAnsi="Calibri" w:eastAsia="Calibri" w:cs="Times New Roman"/>
      <w:kern w:val="0"/>
      <w:sz w:val="22"/>
      <w:szCs w:val="22"/>
      <w:lang w:val="ru-RU" w:eastAsia="en-US" w:bidi="ar-SA"/>
      <w14:ligatures w14:val="none"/>
    </w:rPr>
  </w:style>
  <w:style w:type="character" w:customStyle="1" w:styleId="12">
    <w:name w:val="t286pc"/>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r>
              <a:rPr lang="ru-RU" b="1"/>
              <a:t>Педагогічний стаж</a:t>
            </a:r>
            <a:r>
              <a:rPr lang="ru-RU" b="1" baseline="0"/>
              <a:t> асистентів вчителів </a:t>
            </a:r>
            <a:endParaRPr lang="ru-RU" b="1"/>
          </a:p>
        </c:rich>
      </c:tx>
      <c:layout/>
      <c:overlay val="0"/>
      <c:spPr>
        <a:noFill/>
        <a:ln>
          <a:noFill/>
        </a:ln>
        <a:effectLst/>
      </c:spPr>
    </c:title>
    <c:autoTitleDeleted val="0"/>
    <c:plotArea>
      <c:layout/>
      <c:barChart>
        <c:barDir val="bar"/>
        <c:grouping val="clustered"/>
        <c:varyColors val="0"/>
        <c:ser>
          <c:idx val="0"/>
          <c:order val="0"/>
          <c:tx>
            <c:strRef>
              <c:f>Аркуш1!$B$1</c:f>
              <c:strCache>
                <c:ptCount val="1"/>
                <c:pt idx="0">
                  <c:v>Ряд 1</c:v>
                </c:pt>
              </c:strCache>
            </c:strRef>
          </c:tx>
          <c:spPr>
            <a:solidFill>
              <a:schemeClr val="accent1"/>
            </a:solidFill>
            <a:ln>
              <a:noFill/>
            </a:ln>
            <a:effectLst/>
          </c:spPr>
          <c:invertIfNegative val="0"/>
          <c:dLbls>
            <c:delete val="1"/>
          </c:dLbls>
          <c:cat>
            <c:strRef>
              <c:f>Аркуш1!$A$2:$A$5</c:f>
              <c:strCache>
                <c:ptCount val="4"/>
                <c:pt idx="0">
                  <c:v>до 3-х років</c:v>
                </c:pt>
                <c:pt idx="1">
                  <c:v>від 3 до 10 років</c:v>
                </c:pt>
                <c:pt idx="2">
                  <c:v>від 10 до 20 років</c:v>
                </c:pt>
                <c:pt idx="3">
                  <c:v>більше 20 років</c:v>
                </c:pt>
              </c:strCache>
            </c:strRef>
          </c:cat>
          <c:val>
            <c:numRef>
              <c:f>Аркуш1!$B$2:$B$5</c:f>
              <c:numCache>
                <c:formatCode>General</c:formatCode>
                <c:ptCount val="4"/>
                <c:pt idx="0">
                  <c:v>8</c:v>
                </c:pt>
                <c:pt idx="1">
                  <c:v>3</c:v>
                </c:pt>
                <c:pt idx="2">
                  <c:v>2</c:v>
                </c:pt>
                <c:pt idx="3">
                  <c:v>2</c:v>
                </c:pt>
              </c:numCache>
            </c:numRef>
          </c:val>
        </c:ser>
        <c:ser>
          <c:idx val="1"/>
          <c:order val="1"/>
          <c:tx>
            <c:strRef>
              <c:f>Аркуш1!$C$1</c:f>
              <c:strCache>
                <c:ptCount val="1"/>
                <c:pt idx="0">
                  <c:v>Стовпець1</c:v>
                </c:pt>
              </c:strCache>
            </c:strRef>
          </c:tx>
          <c:spPr>
            <a:solidFill>
              <a:schemeClr val="accent2"/>
            </a:solidFill>
            <a:ln>
              <a:noFill/>
            </a:ln>
            <a:effectLst/>
          </c:spPr>
          <c:invertIfNegative val="0"/>
          <c:dLbls>
            <c:delete val="1"/>
          </c:dLbls>
          <c:cat>
            <c:strRef>
              <c:f>Аркуш1!$A$2:$A$5</c:f>
              <c:strCache>
                <c:ptCount val="4"/>
                <c:pt idx="0">
                  <c:v>до 3-х років</c:v>
                </c:pt>
                <c:pt idx="1">
                  <c:v>від 3 до 10 років</c:v>
                </c:pt>
                <c:pt idx="2">
                  <c:v>від 10 до 20 років</c:v>
                </c:pt>
                <c:pt idx="3">
                  <c:v>більше 20 років</c:v>
                </c:pt>
              </c:strCache>
            </c:strRef>
          </c:cat>
          <c:val>
            <c:numRef>
              <c:f>Аркуш1!$C$2:$C$5</c:f>
              <c:numCache>
                <c:formatCode>General</c:formatCode>
                <c:ptCount val="4"/>
              </c:numCache>
            </c:numRef>
          </c:val>
        </c:ser>
        <c:ser>
          <c:idx val="2"/>
          <c:order val="2"/>
          <c:tx>
            <c:strRef>
              <c:f>Аркуш1!$D$1</c:f>
              <c:strCache>
                <c:ptCount val="1"/>
                <c:pt idx="0">
                  <c:v>Стовпець2</c:v>
                </c:pt>
              </c:strCache>
            </c:strRef>
          </c:tx>
          <c:spPr>
            <a:solidFill>
              <a:schemeClr val="accent3"/>
            </a:solidFill>
            <a:ln>
              <a:noFill/>
            </a:ln>
            <a:effectLst/>
          </c:spPr>
          <c:invertIfNegative val="0"/>
          <c:dLbls>
            <c:delete val="1"/>
          </c:dLbls>
          <c:cat>
            <c:strRef>
              <c:f>Аркуш1!$A$2:$A$5</c:f>
              <c:strCache>
                <c:ptCount val="4"/>
                <c:pt idx="0">
                  <c:v>до 3-х років</c:v>
                </c:pt>
                <c:pt idx="1">
                  <c:v>від 3 до 10 років</c:v>
                </c:pt>
                <c:pt idx="2">
                  <c:v>від 10 до 20 років</c:v>
                </c:pt>
                <c:pt idx="3">
                  <c:v>більше 20 років</c:v>
                </c:pt>
              </c:strCache>
            </c:strRef>
          </c:cat>
          <c:val>
            <c:numRef>
              <c:f>Аркуш1!$D$2:$D$5</c:f>
              <c:numCache>
                <c:formatCode>General</c:formatCode>
                <c:ptCount val="4"/>
              </c:numCache>
            </c:numRef>
          </c:val>
        </c:ser>
        <c:dLbls>
          <c:showLegendKey val="0"/>
          <c:showVal val="0"/>
          <c:showCatName val="0"/>
          <c:showSerName val="0"/>
          <c:showPercent val="0"/>
          <c:showBubbleSize val="0"/>
        </c:dLbls>
        <c:gapWidth val="182"/>
        <c:axId val="310042848"/>
        <c:axId val="310045728"/>
      </c:barChart>
      <c:catAx>
        <c:axId val="310042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10045728"/>
        <c:crosses val="autoZero"/>
        <c:auto val="1"/>
        <c:lblAlgn val="ctr"/>
        <c:lblOffset val="100"/>
        <c:noMultiLvlLbl val="0"/>
      </c:catAx>
      <c:valAx>
        <c:axId val="3100457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310042848"/>
        <c:crosses val="autoZero"/>
        <c:crossBetween val="between"/>
      </c:valAx>
      <c:spPr>
        <a:noFill/>
        <a:ln>
          <a:noFill/>
        </a:ln>
        <a:effectLst/>
      </c:spPr>
    </c:plotArea>
    <c:plotVisOnly val="1"/>
    <c:dispBlanksAs val="gap"/>
    <c:showDLblsOverMax val="0"/>
    <c:extLst>
      <c:ext uri="{0b15fc19-7d7d-44ad-8c2d-2c3a37ce22c3}">
        <chartProps xmlns="https://web.wps.cn/et/2018/main" chartId="{ac41ea33-e66e-4be7-9c92-b2868bc423f9}"/>
      </c:ext>
    </c:extLst>
  </c:chart>
  <c:spPr>
    <a:solidFill>
      <a:schemeClr val="bg1"/>
    </a:solidFill>
    <a:ln w="9525" cap="flat" cmpd="sng" algn="ctr">
      <a:solidFill>
        <a:schemeClr val="tx1">
          <a:lumMod val="15000"/>
          <a:lumOff val="85000"/>
        </a:schemeClr>
      </a:solidFill>
      <a:round/>
    </a:ln>
    <a:effectLst/>
  </c:spPr>
  <c:txPr>
    <a:bodyPr/>
    <a:lstStyle/>
    <a:p>
      <a:pPr>
        <a:defRPr lang="ru-RU"/>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1206</Words>
  <Characters>8479</Characters>
  <Lines>72</Lines>
  <Paragraphs>20</Paragraphs>
  <TotalTime>1</TotalTime>
  <ScaleCrop>false</ScaleCrop>
  <LinksUpToDate>false</LinksUpToDate>
  <CharactersWithSpaces>9799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2026-06-16T06:22:00Z</dcterms:created>
  <dc:creator>Користувач</dc:creator>
  <cp:lastModifiedBy>ЗОШ 37</cp:lastModifiedBy>
  <dcterms:modified xsi:type="dcterms:W3CDTF">2026-06-16T07:35:49Z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5A62B514FC8A4BEDB6AB2442C54A9616_13</vt:lpwstr>
  </property>
</Properties>
</file>